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F6" w:rsidRPr="008032F6" w:rsidRDefault="008032F6" w:rsidP="009E4B32">
      <w:pPr>
        <w:pStyle w:val="a5"/>
        <w:spacing w:line="360" w:lineRule="auto"/>
        <w:ind w:left="-567" w:firstLine="851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8032F6" w:rsidRPr="008032F6" w:rsidRDefault="008032F6" w:rsidP="008032F6">
      <w:pPr>
        <w:pStyle w:val="aa"/>
        <w:ind w:left="567"/>
        <w:jc w:val="center"/>
        <w:rPr>
          <w:b/>
        </w:rPr>
      </w:pPr>
      <w:r w:rsidRPr="008032F6">
        <w:rPr>
          <w:b/>
        </w:rPr>
        <w:t>Муниципальное общеобразовательное учреждение «Гимназия №1»</w:t>
      </w:r>
    </w:p>
    <w:p w:rsidR="008032F6" w:rsidRPr="001862C8" w:rsidRDefault="008032F6" w:rsidP="008032F6">
      <w:pPr>
        <w:pStyle w:val="aa"/>
        <w:ind w:left="1407"/>
        <w:jc w:val="center"/>
        <w:rPr>
          <w:sz w:val="18"/>
        </w:rPr>
      </w:pPr>
    </w:p>
    <w:p w:rsidR="008032F6" w:rsidRPr="001862C8" w:rsidRDefault="008032F6" w:rsidP="008032F6">
      <w:pPr>
        <w:pStyle w:val="aa"/>
        <w:ind w:left="142"/>
        <w:jc w:val="left"/>
        <w:rPr>
          <w:sz w:val="18"/>
        </w:rPr>
      </w:pPr>
      <w:r w:rsidRPr="001862C8">
        <w:rPr>
          <w:sz w:val="18"/>
        </w:rPr>
        <w:t>Рассмотрено:                                                         Согласовано:                                          Утверждаю:</w:t>
      </w:r>
    </w:p>
    <w:p w:rsidR="008032F6" w:rsidRPr="001862C8" w:rsidRDefault="008032F6" w:rsidP="008032F6">
      <w:pPr>
        <w:pStyle w:val="aa"/>
        <w:ind w:left="142"/>
        <w:jc w:val="left"/>
        <w:rPr>
          <w:sz w:val="18"/>
        </w:rPr>
      </w:pPr>
      <w:r w:rsidRPr="001862C8">
        <w:rPr>
          <w:sz w:val="18"/>
        </w:rPr>
        <w:t xml:space="preserve">на заседании                                                          Протокол ПС №1                                   Приказ №375         </w:t>
      </w:r>
    </w:p>
    <w:p w:rsidR="008032F6" w:rsidRPr="001862C8" w:rsidRDefault="008032F6" w:rsidP="008032F6">
      <w:pPr>
        <w:pStyle w:val="aa"/>
        <w:ind w:left="142"/>
        <w:jc w:val="left"/>
        <w:rPr>
          <w:sz w:val="18"/>
        </w:rPr>
      </w:pPr>
      <w:r w:rsidRPr="001862C8">
        <w:rPr>
          <w:sz w:val="18"/>
        </w:rPr>
        <w:t>МО классных руководителей.                              Зам. директора по УВР                          от 30.08.2022 года</w:t>
      </w:r>
    </w:p>
    <w:p w:rsidR="008032F6" w:rsidRPr="001862C8" w:rsidRDefault="008032F6" w:rsidP="008032F6">
      <w:pPr>
        <w:pStyle w:val="aa"/>
        <w:ind w:left="142"/>
        <w:jc w:val="left"/>
        <w:rPr>
          <w:sz w:val="18"/>
        </w:rPr>
      </w:pPr>
      <w:r w:rsidRPr="001862C8">
        <w:rPr>
          <w:sz w:val="18"/>
        </w:rPr>
        <w:t>Протокол №1                                                         Юшкевич Т.А.__________                   Директор МОУ гимн</w:t>
      </w:r>
      <w:r w:rsidRPr="001862C8">
        <w:rPr>
          <w:sz w:val="18"/>
        </w:rPr>
        <w:t>а</w:t>
      </w:r>
      <w:r w:rsidRPr="001862C8">
        <w:rPr>
          <w:sz w:val="18"/>
        </w:rPr>
        <w:t>зия №1</w:t>
      </w:r>
    </w:p>
    <w:p w:rsidR="008032F6" w:rsidRPr="001862C8" w:rsidRDefault="008032F6" w:rsidP="008032F6">
      <w:pPr>
        <w:pStyle w:val="aa"/>
        <w:ind w:left="142"/>
        <w:jc w:val="left"/>
        <w:rPr>
          <w:sz w:val="18"/>
        </w:rPr>
      </w:pPr>
      <w:r w:rsidRPr="001862C8">
        <w:rPr>
          <w:sz w:val="18"/>
        </w:rPr>
        <w:t>Руководитель МО                                                 от «29» августа 2022 года                     _____________О.В. Синицина</w:t>
      </w:r>
    </w:p>
    <w:p w:rsidR="008032F6" w:rsidRPr="001862C8" w:rsidRDefault="008032F6" w:rsidP="008032F6">
      <w:pPr>
        <w:pStyle w:val="aa"/>
        <w:ind w:left="142"/>
        <w:jc w:val="left"/>
        <w:rPr>
          <w:sz w:val="18"/>
        </w:rPr>
      </w:pPr>
      <w:r w:rsidRPr="001862C8">
        <w:rPr>
          <w:sz w:val="18"/>
        </w:rPr>
        <w:t>Волобуева О.В._________</w:t>
      </w:r>
    </w:p>
    <w:p w:rsidR="008032F6" w:rsidRPr="001862C8" w:rsidRDefault="008032F6" w:rsidP="008032F6">
      <w:pPr>
        <w:pStyle w:val="aa"/>
        <w:ind w:left="142"/>
        <w:jc w:val="left"/>
        <w:rPr>
          <w:sz w:val="18"/>
        </w:rPr>
      </w:pPr>
      <w:r w:rsidRPr="001862C8">
        <w:rPr>
          <w:sz w:val="18"/>
        </w:rPr>
        <w:t>от «25» августа 2022 года</w:t>
      </w:r>
    </w:p>
    <w:p w:rsidR="008032F6" w:rsidRPr="008032F6" w:rsidRDefault="008032F6" w:rsidP="008032F6">
      <w:pPr>
        <w:pStyle w:val="aa"/>
        <w:ind w:left="0"/>
        <w:jc w:val="left"/>
        <w:rPr>
          <w:sz w:val="20"/>
        </w:rPr>
      </w:pPr>
    </w:p>
    <w:p w:rsidR="008032F6" w:rsidRPr="008032F6" w:rsidRDefault="008032F6" w:rsidP="008032F6">
      <w:pPr>
        <w:pStyle w:val="aa"/>
        <w:spacing w:before="4"/>
        <w:ind w:left="0"/>
        <w:jc w:val="left"/>
        <w:rPr>
          <w:sz w:val="20"/>
        </w:rPr>
      </w:pPr>
    </w:p>
    <w:p w:rsidR="008032F6" w:rsidRPr="008032F6" w:rsidRDefault="008032F6" w:rsidP="008032F6">
      <w:pPr>
        <w:pStyle w:val="aa"/>
        <w:ind w:left="0"/>
        <w:jc w:val="left"/>
        <w:rPr>
          <w:sz w:val="26"/>
        </w:rPr>
      </w:pPr>
    </w:p>
    <w:p w:rsidR="008032F6" w:rsidRPr="0054742A" w:rsidRDefault="008032F6" w:rsidP="008032F6">
      <w:pPr>
        <w:spacing w:before="20"/>
        <w:ind w:left="1767" w:right="1904" w:firstLine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2F6" w:rsidRPr="0054742A" w:rsidRDefault="008032F6" w:rsidP="008032F6">
      <w:pPr>
        <w:spacing w:before="20"/>
        <w:ind w:left="1767" w:right="1904" w:firstLine="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742A">
        <w:rPr>
          <w:rFonts w:ascii="Times New Roman" w:hAnsi="Times New Roman" w:cs="Times New Roman"/>
          <w:b/>
          <w:sz w:val="28"/>
          <w:szCs w:val="28"/>
        </w:rPr>
        <w:t>РАБОЧАЯ</w:t>
      </w:r>
      <w:r w:rsidRPr="0054742A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54742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54742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4742A">
        <w:rPr>
          <w:rFonts w:ascii="Times New Roman" w:hAnsi="Times New Roman" w:cs="Times New Roman"/>
          <w:b/>
          <w:sz w:val="28"/>
          <w:szCs w:val="28"/>
        </w:rPr>
        <w:t>КУРСА</w:t>
      </w:r>
      <w:r w:rsidRPr="0054742A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Pr="00547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</w:t>
      </w:r>
      <w:r w:rsidRPr="00547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547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УРОЧНОЙ</w:t>
      </w:r>
      <w:r w:rsidRPr="0054742A">
        <w:rPr>
          <w:rFonts w:ascii="Times New Roman" w:hAnsi="Times New Roman" w:cs="Times New Roman"/>
          <w:b/>
          <w:color w:val="000000" w:themeColor="text1"/>
          <w:spacing w:val="14"/>
          <w:sz w:val="28"/>
          <w:szCs w:val="28"/>
        </w:rPr>
        <w:t xml:space="preserve"> </w:t>
      </w:r>
      <w:r w:rsidRPr="00547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ДЕЯТЕЛЬНОСТИ</w:t>
      </w:r>
    </w:p>
    <w:p w:rsidR="008032F6" w:rsidRPr="0054742A" w:rsidRDefault="008032F6" w:rsidP="008032F6">
      <w:pPr>
        <w:pStyle w:val="aa"/>
        <w:ind w:left="0"/>
        <w:jc w:val="left"/>
      </w:pPr>
      <w:r w:rsidRPr="0054742A">
        <w:rPr>
          <w:b/>
        </w:rPr>
        <w:t xml:space="preserve">                                      по  «Финансовой грамотности»</w:t>
      </w:r>
    </w:p>
    <w:p w:rsidR="008032F6" w:rsidRPr="008032F6" w:rsidRDefault="008032F6" w:rsidP="008032F6">
      <w:pPr>
        <w:pStyle w:val="aa"/>
        <w:ind w:left="0"/>
        <w:jc w:val="left"/>
      </w:pPr>
    </w:p>
    <w:p w:rsidR="008032F6" w:rsidRPr="008032F6" w:rsidRDefault="008032F6" w:rsidP="008032F6">
      <w:pPr>
        <w:pStyle w:val="aa"/>
        <w:ind w:left="0"/>
        <w:jc w:val="left"/>
      </w:pPr>
    </w:p>
    <w:p w:rsidR="008032F6" w:rsidRPr="008032F6" w:rsidRDefault="008032F6" w:rsidP="008032F6">
      <w:pPr>
        <w:pStyle w:val="aa"/>
        <w:ind w:left="0"/>
        <w:jc w:val="left"/>
      </w:pPr>
    </w:p>
    <w:p w:rsidR="008032F6" w:rsidRPr="008032F6" w:rsidRDefault="008032F6" w:rsidP="008032F6">
      <w:pPr>
        <w:pStyle w:val="aa"/>
        <w:ind w:left="0"/>
        <w:jc w:val="left"/>
      </w:pPr>
    </w:p>
    <w:p w:rsidR="008032F6" w:rsidRPr="008032F6" w:rsidRDefault="008032F6" w:rsidP="008032F6">
      <w:pPr>
        <w:pStyle w:val="aa"/>
        <w:ind w:left="0"/>
        <w:jc w:val="left"/>
      </w:pPr>
    </w:p>
    <w:p w:rsidR="008032F6" w:rsidRDefault="008032F6" w:rsidP="008032F6">
      <w:pPr>
        <w:pStyle w:val="aa"/>
        <w:ind w:left="0"/>
        <w:jc w:val="left"/>
      </w:pPr>
    </w:p>
    <w:p w:rsidR="008032F6" w:rsidRDefault="008032F6" w:rsidP="008032F6">
      <w:pPr>
        <w:pStyle w:val="aa"/>
        <w:ind w:left="0"/>
        <w:jc w:val="left"/>
      </w:pPr>
    </w:p>
    <w:p w:rsidR="008032F6" w:rsidRDefault="008032F6" w:rsidP="008032F6">
      <w:pPr>
        <w:pStyle w:val="aa"/>
        <w:ind w:left="0"/>
        <w:jc w:val="left"/>
      </w:pPr>
    </w:p>
    <w:p w:rsidR="008032F6" w:rsidRDefault="008032F6" w:rsidP="008032F6">
      <w:pPr>
        <w:pStyle w:val="aa"/>
        <w:ind w:left="0"/>
        <w:jc w:val="left"/>
      </w:pPr>
    </w:p>
    <w:p w:rsidR="008032F6" w:rsidRDefault="008032F6" w:rsidP="008032F6">
      <w:pPr>
        <w:pStyle w:val="aa"/>
        <w:ind w:left="0"/>
        <w:jc w:val="left"/>
      </w:pPr>
    </w:p>
    <w:p w:rsidR="008032F6" w:rsidRPr="008032F6" w:rsidRDefault="008032F6" w:rsidP="008032F6">
      <w:pPr>
        <w:pStyle w:val="aa"/>
        <w:ind w:left="0"/>
        <w:jc w:val="left"/>
      </w:pPr>
    </w:p>
    <w:p w:rsidR="008032F6" w:rsidRPr="008032F6" w:rsidRDefault="008032F6" w:rsidP="008032F6">
      <w:pPr>
        <w:pStyle w:val="aa"/>
        <w:ind w:left="0"/>
        <w:jc w:val="left"/>
      </w:pPr>
    </w:p>
    <w:p w:rsidR="008032F6" w:rsidRPr="008032F6" w:rsidRDefault="008032F6" w:rsidP="008032F6">
      <w:pPr>
        <w:pStyle w:val="aa"/>
        <w:ind w:left="0"/>
        <w:jc w:val="left"/>
      </w:pPr>
    </w:p>
    <w:p w:rsidR="008032F6" w:rsidRPr="008032F6" w:rsidRDefault="008032F6" w:rsidP="008032F6">
      <w:pPr>
        <w:pStyle w:val="aa"/>
        <w:ind w:left="0"/>
        <w:jc w:val="left"/>
      </w:pPr>
    </w:p>
    <w:p w:rsidR="008032F6" w:rsidRDefault="008032F6" w:rsidP="008032F6">
      <w:pPr>
        <w:jc w:val="center"/>
        <w:rPr>
          <w:rFonts w:ascii="Times New Roman" w:hAnsi="Times New Roman" w:cs="Times New Roman"/>
        </w:rPr>
      </w:pPr>
    </w:p>
    <w:p w:rsidR="008032F6" w:rsidRDefault="008032F6" w:rsidP="008032F6">
      <w:pPr>
        <w:jc w:val="center"/>
        <w:rPr>
          <w:rFonts w:ascii="Times New Roman" w:hAnsi="Times New Roman" w:cs="Times New Roman"/>
        </w:rPr>
      </w:pPr>
    </w:p>
    <w:p w:rsidR="008032F6" w:rsidRDefault="008032F6" w:rsidP="008032F6">
      <w:pPr>
        <w:jc w:val="center"/>
        <w:rPr>
          <w:rFonts w:ascii="Times New Roman" w:hAnsi="Times New Roman" w:cs="Times New Roman"/>
        </w:rPr>
      </w:pPr>
    </w:p>
    <w:p w:rsidR="008032F6" w:rsidRDefault="008032F6" w:rsidP="008032F6">
      <w:pPr>
        <w:jc w:val="center"/>
        <w:rPr>
          <w:rFonts w:ascii="Times New Roman" w:hAnsi="Times New Roman" w:cs="Times New Roman"/>
        </w:rPr>
      </w:pPr>
    </w:p>
    <w:p w:rsidR="008032F6" w:rsidRDefault="008032F6" w:rsidP="008032F6">
      <w:pPr>
        <w:jc w:val="center"/>
        <w:rPr>
          <w:rFonts w:ascii="Times New Roman" w:hAnsi="Times New Roman" w:cs="Times New Roman"/>
        </w:rPr>
      </w:pPr>
    </w:p>
    <w:p w:rsidR="0054742A" w:rsidRDefault="0054742A" w:rsidP="008032F6">
      <w:pPr>
        <w:jc w:val="center"/>
        <w:rPr>
          <w:rFonts w:ascii="Times New Roman" w:hAnsi="Times New Roman" w:cs="Times New Roman"/>
        </w:rPr>
      </w:pPr>
    </w:p>
    <w:p w:rsidR="0054742A" w:rsidRDefault="0054742A" w:rsidP="008032F6">
      <w:pPr>
        <w:jc w:val="center"/>
        <w:rPr>
          <w:rFonts w:ascii="Times New Roman" w:hAnsi="Times New Roman" w:cs="Times New Roman"/>
        </w:rPr>
      </w:pPr>
    </w:p>
    <w:p w:rsidR="008032F6" w:rsidRPr="008032F6" w:rsidRDefault="008032F6" w:rsidP="008032F6">
      <w:pPr>
        <w:jc w:val="center"/>
        <w:rPr>
          <w:rFonts w:ascii="Times New Roman" w:hAnsi="Times New Roman" w:cs="Times New Roman"/>
        </w:rPr>
      </w:pPr>
      <w:r w:rsidRPr="008032F6">
        <w:rPr>
          <w:rFonts w:ascii="Times New Roman" w:hAnsi="Times New Roman" w:cs="Times New Roman"/>
        </w:rPr>
        <w:t>г. Новоалександровск</w:t>
      </w:r>
    </w:p>
    <w:p w:rsidR="008032F6" w:rsidRPr="008032F6" w:rsidRDefault="008032F6" w:rsidP="008032F6">
      <w:pPr>
        <w:jc w:val="center"/>
        <w:rPr>
          <w:rFonts w:ascii="Times New Roman" w:hAnsi="Times New Roman" w:cs="Times New Roman"/>
        </w:rPr>
      </w:pPr>
      <w:r w:rsidRPr="008032F6">
        <w:rPr>
          <w:rFonts w:ascii="Times New Roman" w:hAnsi="Times New Roman" w:cs="Times New Roman"/>
        </w:rPr>
        <w:t>2022-2023 учебный год</w:t>
      </w:r>
    </w:p>
    <w:p w:rsidR="008032F6" w:rsidRDefault="008032F6" w:rsidP="009E4B32">
      <w:pPr>
        <w:pStyle w:val="a5"/>
        <w:spacing w:line="360" w:lineRule="auto"/>
        <w:ind w:left="-567" w:firstLine="851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:rsidR="001862C8" w:rsidRPr="008032F6" w:rsidRDefault="001862C8" w:rsidP="009E4B32">
      <w:pPr>
        <w:pStyle w:val="a5"/>
        <w:spacing w:line="360" w:lineRule="auto"/>
        <w:ind w:left="-567" w:firstLine="851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ED267B" w:rsidRPr="009E4B32" w:rsidRDefault="00ED267B" w:rsidP="009E4B32">
      <w:pPr>
        <w:pStyle w:val="a5"/>
        <w:spacing w:line="360" w:lineRule="auto"/>
        <w:ind w:left="-567" w:firstLine="851"/>
        <w:jc w:val="center"/>
        <w:rPr>
          <w:rStyle w:val="a4"/>
          <w:rFonts w:ascii="Times New Roman" w:hAnsi="Times New Roman"/>
          <w:sz w:val="28"/>
          <w:szCs w:val="28"/>
        </w:rPr>
      </w:pPr>
      <w:r w:rsidRPr="009E4B32">
        <w:rPr>
          <w:rStyle w:val="a4"/>
          <w:rFonts w:ascii="Times New Roman" w:hAnsi="Times New Roman"/>
          <w:sz w:val="28"/>
          <w:szCs w:val="28"/>
        </w:rPr>
        <w:lastRenderedPageBreak/>
        <w:t>ПОЯСНИТЕЛЬНАЯ   ЗАПИСКА</w:t>
      </w:r>
    </w:p>
    <w:p w:rsidR="00ED267B" w:rsidRPr="009E4B32" w:rsidRDefault="00ED267B" w:rsidP="009E4B32">
      <w:pPr>
        <w:pStyle w:val="a5"/>
        <w:spacing w:line="360" w:lineRule="auto"/>
        <w:ind w:left="-567" w:firstLine="851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ED267B" w:rsidRPr="009E4B32" w:rsidRDefault="00ED267B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sz w:val="28"/>
          <w:szCs w:val="28"/>
        </w:rPr>
      </w:pPr>
      <w:r w:rsidRPr="009E4B32">
        <w:rPr>
          <w:sz w:val="28"/>
          <w:szCs w:val="28"/>
        </w:rPr>
        <w:t>Рабочая программа дополнительного образования разработана на основе учебной программы по финансовой грамотности Ю. В</w:t>
      </w:r>
      <w:r w:rsidR="003B7124" w:rsidRPr="009E4B32">
        <w:rPr>
          <w:sz w:val="28"/>
          <w:szCs w:val="28"/>
        </w:rPr>
        <w:t xml:space="preserve">. Брехова, А. П. </w:t>
      </w:r>
      <w:proofErr w:type="spellStart"/>
      <w:r w:rsidR="003B7124" w:rsidRPr="009E4B32">
        <w:rPr>
          <w:sz w:val="28"/>
          <w:szCs w:val="28"/>
        </w:rPr>
        <w:t>Алмосов</w:t>
      </w:r>
      <w:proofErr w:type="spellEnd"/>
      <w:r w:rsidR="003B7124" w:rsidRPr="009E4B32">
        <w:rPr>
          <w:sz w:val="28"/>
          <w:szCs w:val="28"/>
        </w:rPr>
        <w:t>, Д. Ю</w:t>
      </w:r>
      <w:r w:rsidRPr="009E4B32">
        <w:rPr>
          <w:sz w:val="28"/>
          <w:szCs w:val="28"/>
        </w:rPr>
        <w:t xml:space="preserve">. </w:t>
      </w:r>
      <w:r w:rsidR="003B7124" w:rsidRPr="009E4B32">
        <w:rPr>
          <w:sz w:val="28"/>
          <w:szCs w:val="28"/>
        </w:rPr>
        <w:t>Завьялов 10-11 классы — М.: ВИТА-ПРЕСС, 2016</w:t>
      </w:r>
      <w:r w:rsidRPr="009E4B32">
        <w:rPr>
          <w:sz w:val="28"/>
          <w:szCs w:val="28"/>
        </w:rPr>
        <w:t>. Издание подготовлено в рамках совместного проекта Министерства финансов Российской Федерации и Всемирного банка «Содействие повышению уровня финансовой грамотности населения и развитию финансового образования с Российской Федерации»</w:t>
      </w:r>
    </w:p>
    <w:p w:rsidR="003B7124" w:rsidRPr="009E4B32" w:rsidRDefault="00ED267B" w:rsidP="009E4B3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B3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3B7124" w:rsidRPr="009E4B32">
        <w:rPr>
          <w:rFonts w:ascii="Times New Roman" w:hAnsi="Times New Roman" w:cs="Times New Roman"/>
          <w:sz w:val="28"/>
          <w:szCs w:val="28"/>
        </w:rPr>
        <w:t>рассчитана на</w:t>
      </w:r>
      <w:r w:rsidRPr="009E4B32">
        <w:rPr>
          <w:rFonts w:ascii="Times New Roman" w:hAnsi="Times New Roman" w:cs="Times New Roman"/>
          <w:sz w:val="28"/>
          <w:szCs w:val="28"/>
        </w:rPr>
        <w:t xml:space="preserve"> </w:t>
      </w:r>
      <w:r w:rsidR="003B7124" w:rsidRPr="009E4B32">
        <w:rPr>
          <w:rFonts w:ascii="Times New Roman" w:hAnsi="Times New Roman" w:cs="Times New Roman"/>
          <w:sz w:val="28"/>
          <w:szCs w:val="28"/>
        </w:rPr>
        <w:t>обучающихся</w:t>
      </w:r>
      <w:r w:rsidRPr="009E4B32">
        <w:rPr>
          <w:rFonts w:ascii="Times New Roman" w:hAnsi="Times New Roman" w:cs="Times New Roman"/>
          <w:sz w:val="28"/>
          <w:szCs w:val="28"/>
        </w:rPr>
        <w:t xml:space="preserve"> </w:t>
      </w:r>
      <w:r w:rsidR="003B7124" w:rsidRPr="009E4B32">
        <w:rPr>
          <w:rFonts w:ascii="Times New Roman" w:hAnsi="Times New Roman" w:cs="Times New Roman"/>
          <w:sz w:val="28"/>
          <w:szCs w:val="28"/>
        </w:rPr>
        <w:t>10-11</w:t>
      </w:r>
      <w:r w:rsidRPr="009E4B32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3B7124" w:rsidRPr="009E4B32">
        <w:rPr>
          <w:rFonts w:ascii="Times New Roman" w:hAnsi="Times New Roman" w:cs="Times New Roman"/>
          <w:sz w:val="28"/>
          <w:szCs w:val="28"/>
        </w:rPr>
        <w:t>и составл</w:t>
      </w:r>
      <w:r w:rsidR="003B7124" w:rsidRPr="009E4B32">
        <w:rPr>
          <w:rFonts w:ascii="Times New Roman" w:hAnsi="Times New Roman" w:cs="Times New Roman"/>
          <w:sz w:val="28"/>
          <w:szCs w:val="28"/>
        </w:rPr>
        <w:t>е</w:t>
      </w:r>
      <w:r w:rsidR="003B7124" w:rsidRPr="009E4B32">
        <w:rPr>
          <w:rFonts w:ascii="Times New Roman" w:hAnsi="Times New Roman" w:cs="Times New Roman"/>
          <w:sz w:val="28"/>
          <w:szCs w:val="28"/>
        </w:rPr>
        <w:t>на с учетом психологических особенностей подростков.</w:t>
      </w:r>
      <w:proofErr w:type="gramEnd"/>
      <w:r w:rsidR="003B7124" w:rsidRPr="009E4B32">
        <w:rPr>
          <w:rFonts w:ascii="Times New Roman" w:hAnsi="Times New Roman" w:cs="Times New Roman"/>
          <w:sz w:val="28"/>
          <w:szCs w:val="28"/>
        </w:rPr>
        <w:t xml:space="preserve"> Школьники 16-18 лет уже обладают необходимыми знаниями, навыками, умениями и инструментарием, которые позволили бы правильно воспринимать темы, предлагаемые им в рамках курса «Финансовая грамотность». Именно в выпускных классах можно изучать темы, которые школьникам более раннего возраста не могут быть правильно поняты и уяснены. Кроме того, школьники 11 класса после окончания школы фактически выходят в самостоятельную жизнь, в которой знания о финансовых институтах и об особенностях взаимодействия с ними становятся чрезвычайно важными для полноценного вхождения в общество и достижения личного фина</w:t>
      </w:r>
      <w:r w:rsidR="003B7124" w:rsidRPr="009E4B32">
        <w:rPr>
          <w:rFonts w:ascii="Times New Roman" w:hAnsi="Times New Roman" w:cs="Times New Roman"/>
          <w:sz w:val="28"/>
          <w:szCs w:val="28"/>
        </w:rPr>
        <w:t>н</w:t>
      </w:r>
      <w:r w:rsidR="003B7124" w:rsidRPr="009E4B32">
        <w:rPr>
          <w:rFonts w:ascii="Times New Roman" w:hAnsi="Times New Roman" w:cs="Times New Roman"/>
          <w:sz w:val="28"/>
          <w:szCs w:val="28"/>
        </w:rPr>
        <w:t>сового благополучия.</w:t>
      </w:r>
    </w:p>
    <w:p w:rsidR="005B7921" w:rsidRPr="009E4B32" w:rsidRDefault="00700637" w:rsidP="009E4B3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Предлагаемый курс повышения финансовой грамотности школьников 10-11 классов предполагает раскрытие ключевых вопросов функционирования финансовых институтов и взаимодействие с ними. В рамках курса рассматрив</w:t>
      </w:r>
      <w:r w:rsidRPr="009E4B32">
        <w:rPr>
          <w:rFonts w:ascii="Times New Roman" w:hAnsi="Times New Roman" w:cs="Times New Roman"/>
          <w:sz w:val="28"/>
          <w:szCs w:val="28"/>
        </w:rPr>
        <w:t>а</w:t>
      </w:r>
      <w:r w:rsidRPr="009E4B32">
        <w:rPr>
          <w:rFonts w:ascii="Times New Roman" w:hAnsi="Times New Roman" w:cs="Times New Roman"/>
          <w:sz w:val="28"/>
          <w:szCs w:val="28"/>
        </w:rPr>
        <w:t>ются такие понятия, как коммерческий банк, инвестиционный фонд, рынок ценных бумаг, налоговая система, пенсионный фонд и пр. обучающиеся должны научиться основам взаимодействия с банками, пенсионными фондами, налогов</w:t>
      </w:r>
      <w:r w:rsidRPr="009E4B32">
        <w:rPr>
          <w:rFonts w:ascii="Times New Roman" w:hAnsi="Times New Roman" w:cs="Times New Roman"/>
          <w:sz w:val="28"/>
          <w:szCs w:val="28"/>
        </w:rPr>
        <w:t>ы</w:t>
      </w:r>
      <w:r w:rsidRPr="009E4B32">
        <w:rPr>
          <w:rFonts w:ascii="Times New Roman" w:hAnsi="Times New Roman" w:cs="Times New Roman"/>
          <w:sz w:val="28"/>
          <w:szCs w:val="28"/>
        </w:rPr>
        <w:t>ми органами, страховыми компаниями в процессе формирования накоплений, получения кредитов, уплаты налогов, страхования личных и имущественных рисков и др.</w:t>
      </w:r>
      <w:r w:rsidR="003B7124" w:rsidRPr="009E4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37" w:rsidRPr="009E4B32" w:rsidRDefault="00700637" w:rsidP="009E4B3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Перечень предлагаемых к изучению тем соответствует необходимому м</w:t>
      </w:r>
      <w:r w:rsidRPr="009E4B32">
        <w:rPr>
          <w:rFonts w:ascii="Times New Roman" w:hAnsi="Times New Roman" w:cs="Times New Roman"/>
          <w:sz w:val="28"/>
          <w:szCs w:val="28"/>
        </w:rPr>
        <w:t>и</w:t>
      </w:r>
      <w:r w:rsidRPr="009E4B32">
        <w:rPr>
          <w:rFonts w:ascii="Times New Roman" w:hAnsi="Times New Roman" w:cs="Times New Roman"/>
          <w:sz w:val="28"/>
          <w:szCs w:val="28"/>
        </w:rPr>
        <w:t>нимуму базовых финансовых знаний для успешного молодого человека в совр</w:t>
      </w:r>
      <w:r w:rsidRPr="009E4B32">
        <w:rPr>
          <w:rFonts w:ascii="Times New Roman" w:hAnsi="Times New Roman" w:cs="Times New Roman"/>
          <w:sz w:val="28"/>
          <w:szCs w:val="28"/>
        </w:rPr>
        <w:t>е</w:t>
      </w:r>
      <w:r w:rsidRPr="009E4B32">
        <w:rPr>
          <w:rFonts w:ascii="Times New Roman" w:hAnsi="Times New Roman" w:cs="Times New Roman"/>
          <w:sz w:val="28"/>
          <w:szCs w:val="28"/>
        </w:rPr>
        <w:t>менном обществе.</w:t>
      </w:r>
    </w:p>
    <w:p w:rsidR="00245294" w:rsidRPr="009E4B32" w:rsidRDefault="00245294" w:rsidP="009E4B32">
      <w:pPr>
        <w:pStyle w:val="a7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b/>
          <w:sz w:val="28"/>
          <w:szCs w:val="28"/>
        </w:rPr>
        <w:lastRenderedPageBreak/>
        <w:t>Цель изучения:</w:t>
      </w:r>
      <w:r w:rsidRPr="009E4B32">
        <w:rPr>
          <w:rFonts w:ascii="Times New Roman" w:hAnsi="Times New Roman" w:cs="Times New Roman"/>
          <w:sz w:val="28"/>
          <w:szCs w:val="28"/>
        </w:rPr>
        <w:t xml:space="preserve"> формирование у обучающихся 10-11 классов необход</w:t>
      </w:r>
      <w:r w:rsidRPr="009E4B32">
        <w:rPr>
          <w:rFonts w:ascii="Times New Roman" w:hAnsi="Times New Roman" w:cs="Times New Roman"/>
          <w:sz w:val="28"/>
          <w:szCs w:val="28"/>
        </w:rPr>
        <w:t>и</w:t>
      </w:r>
      <w:r w:rsidRPr="009E4B32">
        <w:rPr>
          <w:rFonts w:ascii="Times New Roman" w:hAnsi="Times New Roman" w:cs="Times New Roman"/>
          <w:sz w:val="28"/>
          <w:szCs w:val="28"/>
        </w:rPr>
        <w:t>мых знаний, умений и навыков для принятия финансовых решений в сфере управления личными финансами.</w:t>
      </w:r>
    </w:p>
    <w:p w:rsidR="00245294" w:rsidRPr="009E4B32" w:rsidRDefault="00245294" w:rsidP="009E4B32">
      <w:pPr>
        <w:pStyle w:val="a7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 xml:space="preserve">Задачами реализации учебного курса «Финансовая </w:t>
      </w:r>
      <w:r w:rsidR="00DA3897" w:rsidRPr="009E4B32">
        <w:rPr>
          <w:rFonts w:ascii="Times New Roman" w:hAnsi="Times New Roman" w:cs="Times New Roman"/>
          <w:sz w:val="28"/>
          <w:szCs w:val="28"/>
        </w:rPr>
        <w:t>грамотность</w:t>
      </w:r>
      <w:r w:rsidRPr="009E4B32">
        <w:rPr>
          <w:rFonts w:ascii="Times New Roman" w:hAnsi="Times New Roman" w:cs="Times New Roman"/>
          <w:sz w:val="28"/>
          <w:szCs w:val="28"/>
        </w:rPr>
        <w:t>» являются:</w:t>
      </w:r>
    </w:p>
    <w:p w:rsidR="00DA3897" w:rsidRPr="009E4B32" w:rsidRDefault="00DA3897" w:rsidP="009E4B32">
      <w:pPr>
        <w:pStyle w:val="a7"/>
        <w:numPr>
          <w:ilvl w:val="0"/>
          <w:numId w:val="1"/>
        </w:num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увеличение объема информации об инструментах финансово и фонд</w:t>
      </w:r>
      <w:r w:rsidRPr="009E4B32">
        <w:rPr>
          <w:rFonts w:ascii="Times New Roman" w:hAnsi="Times New Roman" w:cs="Times New Roman"/>
          <w:sz w:val="28"/>
          <w:szCs w:val="28"/>
        </w:rPr>
        <w:t>о</w:t>
      </w:r>
      <w:r w:rsidRPr="009E4B32">
        <w:rPr>
          <w:rFonts w:ascii="Times New Roman" w:hAnsi="Times New Roman" w:cs="Times New Roman"/>
          <w:sz w:val="28"/>
          <w:szCs w:val="28"/>
        </w:rPr>
        <w:t>вого рынка, распространяемой на территории Российской Федерации;</w:t>
      </w:r>
    </w:p>
    <w:p w:rsidR="00DA3897" w:rsidRPr="009E4B32" w:rsidRDefault="00DA3897" w:rsidP="009E4B32">
      <w:pPr>
        <w:pStyle w:val="a7"/>
        <w:numPr>
          <w:ilvl w:val="0"/>
          <w:numId w:val="1"/>
        </w:num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развитие информационных систем финансового рынка и механизмов защиты прав потребителей финансовых услуг;</w:t>
      </w:r>
    </w:p>
    <w:p w:rsidR="00DA3897" w:rsidRPr="009E4B32" w:rsidRDefault="0022339E" w:rsidP="009E4B32">
      <w:pPr>
        <w:pStyle w:val="a7"/>
        <w:numPr>
          <w:ilvl w:val="0"/>
          <w:numId w:val="1"/>
        </w:num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 xml:space="preserve">развитие личности </w:t>
      </w:r>
      <w:proofErr w:type="gramStart"/>
      <w:r w:rsidRPr="009E4B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4B32">
        <w:rPr>
          <w:rFonts w:ascii="Times New Roman" w:hAnsi="Times New Roman" w:cs="Times New Roman"/>
          <w:sz w:val="28"/>
          <w:szCs w:val="28"/>
        </w:rPr>
        <w:t>, адаптация к изменяющимся социал</w:t>
      </w:r>
      <w:r w:rsidRPr="009E4B32">
        <w:rPr>
          <w:rFonts w:ascii="Times New Roman" w:hAnsi="Times New Roman" w:cs="Times New Roman"/>
          <w:sz w:val="28"/>
          <w:szCs w:val="28"/>
        </w:rPr>
        <w:t>ь</w:t>
      </w:r>
      <w:r w:rsidRPr="009E4B32">
        <w:rPr>
          <w:rFonts w:ascii="Times New Roman" w:hAnsi="Times New Roman" w:cs="Times New Roman"/>
          <w:sz w:val="28"/>
          <w:szCs w:val="28"/>
        </w:rPr>
        <w:t>но-экономическим условиям жизни;</w:t>
      </w:r>
    </w:p>
    <w:p w:rsidR="0022339E" w:rsidRPr="009E4B32" w:rsidRDefault="0022339E" w:rsidP="009E4B32">
      <w:pPr>
        <w:pStyle w:val="a7"/>
        <w:numPr>
          <w:ilvl w:val="0"/>
          <w:numId w:val="1"/>
        </w:num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формирование навыков для принятия компетентных, правильных ф</w:t>
      </w:r>
      <w:r w:rsidRPr="009E4B32">
        <w:rPr>
          <w:rFonts w:ascii="Times New Roman" w:hAnsi="Times New Roman" w:cs="Times New Roman"/>
          <w:sz w:val="28"/>
          <w:szCs w:val="28"/>
        </w:rPr>
        <w:t>и</w:t>
      </w:r>
      <w:r w:rsidRPr="009E4B32">
        <w:rPr>
          <w:rFonts w:ascii="Times New Roman" w:hAnsi="Times New Roman" w:cs="Times New Roman"/>
          <w:sz w:val="28"/>
          <w:szCs w:val="28"/>
        </w:rPr>
        <w:t xml:space="preserve">нансовых решений. </w:t>
      </w:r>
    </w:p>
    <w:p w:rsidR="00DA3897" w:rsidRPr="009E4B32" w:rsidRDefault="00DA3897" w:rsidP="009E4B32">
      <w:pPr>
        <w:pStyle w:val="a7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5294" w:rsidRPr="009E4B32" w:rsidRDefault="00245294" w:rsidP="009E4B32">
      <w:pPr>
        <w:pStyle w:val="a7"/>
        <w:spacing w:after="0" w:line="36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B32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245294" w:rsidRPr="009E4B32" w:rsidRDefault="00245294" w:rsidP="009E4B32">
      <w:pPr>
        <w:pStyle w:val="a7"/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294" w:rsidRPr="009E4B32" w:rsidRDefault="00245294" w:rsidP="009E4B32">
      <w:pPr>
        <w:pStyle w:val="a7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внеурочной деятельности по</w:t>
      </w:r>
      <w:r w:rsidRPr="009E4B32">
        <w:rPr>
          <w:rFonts w:ascii="Times New Roman" w:hAnsi="Times New Roman" w:cs="Times New Roman"/>
          <w:sz w:val="28"/>
          <w:szCs w:val="28"/>
        </w:rPr>
        <w:t xml:space="preserve"> «Финансовой грамотности» ра</w:t>
      </w:r>
      <w:r w:rsidRPr="009E4B32">
        <w:rPr>
          <w:rFonts w:ascii="Times New Roman" w:hAnsi="Times New Roman" w:cs="Times New Roman"/>
          <w:sz w:val="28"/>
          <w:szCs w:val="28"/>
        </w:rPr>
        <w:t>с</w:t>
      </w:r>
      <w:r w:rsidRPr="009E4B32">
        <w:rPr>
          <w:rFonts w:ascii="Times New Roman" w:hAnsi="Times New Roman" w:cs="Times New Roman"/>
          <w:sz w:val="28"/>
          <w:szCs w:val="28"/>
        </w:rPr>
        <w:t>считана на 10-11 классы из расчёта 1 ч в неделю: в 10 классе — 34 ч, в 11 классе — 34 ч.</w:t>
      </w:r>
    </w:p>
    <w:p w:rsidR="00704762" w:rsidRPr="009E4B32" w:rsidRDefault="00704762" w:rsidP="009E4B32">
      <w:pPr>
        <w:pStyle w:val="a7"/>
        <w:widowControl w:val="0"/>
        <w:autoSpaceDE w:val="0"/>
        <w:autoSpaceDN w:val="0"/>
        <w:spacing w:after="0" w:line="360" w:lineRule="auto"/>
        <w:ind w:left="-567" w:firstLine="851"/>
        <w:contextualSpacing w:val="0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E4B3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Реализация воспитательного потенциала курса внеурочной деятельности </w:t>
      </w:r>
      <w:r w:rsidRPr="009E4B32">
        <w:rPr>
          <w:rFonts w:ascii="Times New Roman" w:hAnsi="Times New Roman" w:cs="Times New Roman"/>
          <w:sz w:val="28"/>
          <w:szCs w:val="28"/>
        </w:rPr>
        <w:t>«</w:t>
      </w:r>
      <w:r w:rsidR="00766EA8" w:rsidRPr="009E4B32">
        <w:rPr>
          <w:rFonts w:ascii="Times New Roman" w:hAnsi="Times New Roman" w:cs="Times New Roman"/>
          <w:sz w:val="28"/>
          <w:szCs w:val="28"/>
        </w:rPr>
        <w:t>Ф</w:t>
      </w:r>
      <w:r w:rsidRPr="009E4B32">
        <w:rPr>
          <w:rFonts w:ascii="Times New Roman" w:hAnsi="Times New Roman" w:cs="Times New Roman"/>
          <w:sz w:val="28"/>
          <w:szCs w:val="28"/>
        </w:rPr>
        <w:t>инансовой грамот</w:t>
      </w:r>
      <w:r w:rsidR="00766EA8" w:rsidRPr="009E4B32">
        <w:rPr>
          <w:rFonts w:ascii="Times New Roman" w:hAnsi="Times New Roman" w:cs="Times New Roman"/>
          <w:sz w:val="28"/>
          <w:szCs w:val="28"/>
        </w:rPr>
        <w:t>ности</w:t>
      </w:r>
      <w:r w:rsidRPr="009E4B32">
        <w:rPr>
          <w:rFonts w:ascii="Times New Roman" w:hAnsi="Times New Roman" w:cs="Times New Roman"/>
          <w:sz w:val="28"/>
          <w:szCs w:val="28"/>
        </w:rPr>
        <w:t xml:space="preserve">» </w:t>
      </w:r>
      <w:r w:rsidRPr="009E4B3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происходит в рамках </w:t>
      </w:r>
      <w:proofErr w:type="spellStart"/>
      <w:r w:rsidRPr="009E4B32">
        <w:rPr>
          <w:rFonts w:ascii="Times New Roman" w:hAnsi="Times New Roman" w:cs="Times New Roman"/>
          <w:color w:val="000000"/>
          <w:w w:val="0"/>
          <w:sz w:val="28"/>
          <w:szCs w:val="28"/>
        </w:rPr>
        <w:t>общеинтеллектуального</w:t>
      </w:r>
      <w:proofErr w:type="spellEnd"/>
      <w:r w:rsidRPr="009E4B3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направления, которое базируется на развитии творческого мышления, воспитании культуры умственного труда, развитие интеллектуальных способностей ребенка, формировании представления об исследовательском обучении как ведущем способе учебной деятельности, обучение детей специальным знаниям, необход</w:t>
      </w:r>
      <w:r w:rsidRPr="009E4B32">
        <w:rPr>
          <w:rFonts w:ascii="Times New Roman" w:hAnsi="Times New Roman" w:cs="Times New Roman"/>
          <w:color w:val="000000"/>
          <w:w w:val="0"/>
          <w:sz w:val="28"/>
          <w:szCs w:val="28"/>
        </w:rPr>
        <w:t>и</w:t>
      </w:r>
      <w:r w:rsidRPr="009E4B3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мым для проведения самостоятельных исследований. В результате занятий у </w:t>
      </w:r>
      <w:r w:rsidR="00766EA8" w:rsidRPr="009E4B32">
        <w:rPr>
          <w:rFonts w:ascii="Times New Roman" w:hAnsi="Times New Roman" w:cs="Times New Roman"/>
          <w:color w:val="000000"/>
          <w:w w:val="0"/>
          <w:sz w:val="28"/>
          <w:szCs w:val="28"/>
        </w:rPr>
        <w:t>школьников</w:t>
      </w:r>
      <w:r w:rsidRPr="009E4B3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развивается устойчивый интерес учебно-познавательной и исслед</w:t>
      </w:r>
      <w:r w:rsidRPr="009E4B32">
        <w:rPr>
          <w:rFonts w:ascii="Times New Roman" w:hAnsi="Times New Roman" w:cs="Times New Roman"/>
          <w:color w:val="000000"/>
          <w:w w:val="0"/>
          <w:sz w:val="28"/>
          <w:szCs w:val="28"/>
        </w:rPr>
        <w:t>о</w:t>
      </w:r>
      <w:r w:rsidRPr="009E4B32">
        <w:rPr>
          <w:rFonts w:ascii="Times New Roman" w:hAnsi="Times New Roman" w:cs="Times New Roman"/>
          <w:color w:val="000000"/>
          <w:w w:val="0"/>
          <w:sz w:val="28"/>
          <w:szCs w:val="28"/>
        </w:rPr>
        <w:t>вательской деятельности, формируется углубленное представление об объекте исследования как области, в рамках которой ведется исследование отношений и свой</w:t>
      </w:r>
      <w:proofErr w:type="gramStart"/>
      <w:r w:rsidRPr="009E4B32">
        <w:rPr>
          <w:rFonts w:ascii="Times New Roman" w:hAnsi="Times New Roman" w:cs="Times New Roman"/>
          <w:color w:val="000000"/>
          <w:w w:val="0"/>
          <w:sz w:val="28"/>
          <w:szCs w:val="28"/>
        </w:rPr>
        <w:t>ств дл</w:t>
      </w:r>
      <w:proofErr w:type="gramEnd"/>
      <w:r w:rsidRPr="009E4B32">
        <w:rPr>
          <w:rFonts w:ascii="Times New Roman" w:hAnsi="Times New Roman" w:cs="Times New Roman"/>
          <w:color w:val="000000"/>
          <w:w w:val="0"/>
          <w:sz w:val="28"/>
          <w:szCs w:val="28"/>
        </w:rPr>
        <w:t>я получения новой информации, развивается умение добывать знания и умения использовать их на практике, стимулирование развития потребности в познании.</w:t>
      </w:r>
    </w:p>
    <w:p w:rsidR="00CD2C29" w:rsidRPr="009E4B32" w:rsidRDefault="00CD2C29" w:rsidP="009E4B32">
      <w:pPr>
        <w:spacing w:after="0" w:line="360" w:lineRule="auto"/>
        <w:ind w:left="-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B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ОБУЧЕНИЯ</w:t>
      </w:r>
    </w:p>
    <w:p w:rsidR="00CD2C29" w:rsidRPr="009E4B32" w:rsidRDefault="00CD2C29" w:rsidP="009E4B3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Требования к личностным результатам освоение курса:</w:t>
      </w:r>
    </w:p>
    <w:p w:rsidR="00CD2C29" w:rsidRPr="009E4B32" w:rsidRDefault="00CD2C29" w:rsidP="009E4B32">
      <w:pPr>
        <w:pStyle w:val="a7"/>
        <w:numPr>
          <w:ilvl w:val="0"/>
          <w:numId w:val="2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понимание принципов функционирования финансовой системы совр</w:t>
      </w:r>
      <w:r w:rsidRPr="009E4B32">
        <w:rPr>
          <w:rFonts w:ascii="Times New Roman" w:hAnsi="Times New Roman" w:cs="Times New Roman"/>
          <w:sz w:val="28"/>
          <w:szCs w:val="28"/>
        </w:rPr>
        <w:t>е</w:t>
      </w:r>
      <w:r w:rsidRPr="009E4B32">
        <w:rPr>
          <w:rFonts w:ascii="Times New Roman" w:hAnsi="Times New Roman" w:cs="Times New Roman"/>
          <w:sz w:val="28"/>
          <w:szCs w:val="28"/>
        </w:rPr>
        <w:t>менного государства;</w:t>
      </w:r>
    </w:p>
    <w:p w:rsidR="00CD2C29" w:rsidRPr="009E4B32" w:rsidRDefault="00CD2C29" w:rsidP="009E4B32">
      <w:pPr>
        <w:pStyle w:val="a7"/>
        <w:numPr>
          <w:ilvl w:val="0"/>
          <w:numId w:val="2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понимание личной ответственности за решения, принимаемые в пр</w:t>
      </w:r>
      <w:r w:rsidRPr="009E4B32">
        <w:rPr>
          <w:rFonts w:ascii="Times New Roman" w:hAnsi="Times New Roman" w:cs="Times New Roman"/>
          <w:sz w:val="28"/>
          <w:szCs w:val="28"/>
        </w:rPr>
        <w:t>о</w:t>
      </w:r>
      <w:r w:rsidRPr="009E4B32">
        <w:rPr>
          <w:rFonts w:ascii="Times New Roman" w:hAnsi="Times New Roman" w:cs="Times New Roman"/>
          <w:sz w:val="28"/>
          <w:szCs w:val="28"/>
        </w:rPr>
        <w:t>цессе взаимодействия с финансовыми институтами;</w:t>
      </w:r>
    </w:p>
    <w:p w:rsidR="00CD2C29" w:rsidRPr="009E4B32" w:rsidRDefault="00CD2C29" w:rsidP="009E4B32">
      <w:pPr>
        <w:pStyle w:val="a7"/>
        <w:numPr>
          <w:ilvl w:val="0"/>
          <w:numId w:val="2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понимание прав и обязанностей в сфере финансов.</w:t>
      </w:r>
    </w:p>
    <w:p w:rsidR="00CD2C29" w:rsidRPr="009E4B32" w:rsidRDefault="00E60DF2" w:rsidP="009E4B3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Требования к интеллектуальным (</w:t>
      </w:r>
      <w:proofErr w:type="spellStart"/>
      <w:r w:rsidRPr="009E4B32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9E4B32">
        <w:rPr>
          <w:rFonts w:ascii="Times New Roman" w:hAnsi="Times New Roman" w:cs="Times New Roman"/>
          <w:sz w:val="28"/>
          <w:szCs w:val="28"/>
        </w:rPr>
        <w:t xml:space="preserve">) результатам освоения курса: </w:t>
      </w:r>
    </w:p>
    <w:p w:rsidR="00CD2C29" w:rsidRPr="009E4B32" w:rsidRDefault="00E60DF2" w:rsidP="009E4B32">
      <w:pPr>
        <w:pStyle w:val="a7"/>
        <w:numPr>
          <w:ilvl w:val="0"/>
          <w:numId w:val="2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владение умением решать практические финансовые задачи;</w:t>
      </w:r>
    </w:p>
    <w:p w:rsidR="00E60DF2" w:rsidRPr="009E4B32" w:rsidRDefault="00E60DF2" w:rsidP="009E4B32">
      <w:pPr>
        <w:pStyle w:val="a7"/>
        <w:numPr>
          <w:ilvl w:val="0"/>
          <w:numId w:val="2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владение информацией финансового характера, своевременный анализ и адаптация к собственным потребностям;</w:t>
      </w:r>
    </w:p>
    <w:p w:rsidR="00E60DF2" w:rsidRPr="009E4B32" w:rsidRDefault="00E60DF2" w:rsidP="009E4B32">
      <w:pPr>
        <w:pStyle w:val="a7"/>
        <w:numPr>
          <w:ilvl w:val="0"/>
          <w:numId w:val="2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определение стратегических целей в области управления личными ф</w:t>
      </w:r>
      <w:r w:rsidRPr="009E4B32">
        <w:rPr>
          <w:rFonts w:ascii="Times New Roman" w:hAnsi="Times New Roman" w:cs="Times New Roman"/>
          <w:sz w:val="28"/>
          <w:szCs w:val="28"/>
        </w:rPr>
        <w:t>и</w:t>
      </w:r>
      <w:r w:rsidRPr="009E4B32">
        <w:rPr>
          <w:rFonts w:ascii="Times New Roman" w:hAnsi="Times New Roman" w:cs="Times New Roman"/>
          <w:sz w:val="28"/>
          <w:szCs w:val="28"/>
        </w:rPr>
        <w:t>нансами;</w:t>
      </w:r>
    </w:p>
    <w:p w:rsidR="00E60DF2" w:rsidRPr="009E4B32" w:rsidRDefault="00E60DF2" w:rsidP="009E4B32">
      <w:pPr>
        <w:pStyle w:val="a7"/>
        <w:numPr>
          <w:ilvl w:val="0"/>
          <w:numId w:val="2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постановка стратегических задач для достижения личных финансовых целей;</w:t>
      </w:r>
    </w:p>
    <w:p w:rsidR="00E60DF2" w:rsidRPr="009E4B32" w:rsidRDefault="00E60DF2" w:rsidP="009E4B32">
      <w:pPr>
        <w:pStyle w:val="a7"/>
        <w:numPr>
          <w:ilvl w:val="0"/>
          <w:numId w:val="2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B32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9E4B32">
        <w:rPr>
          <w:rFonts w:ascii="Times New Roman" w:hAnsi="Times New Roman" w:cs="Times New Roman"/>
          <w:sz w:val="28"/>
          <w:szCs w:val="28"/>
        </w:rPr>
        <w:t xml:space="preserve"> е использования различных инструментов в процессе р</w:t>
      </w:r>
      <w:r w:rsidRPr="009E4B32">
        <w:rPr>
          <w:rFonts w:ascii="Times New Roman" w:hAnsi="Times New Roman" w:cs="Times New Roman"/>
          <w:sz w:val="28"/>
          <w:szCs w:val="28"/>
        </w:rPr>
        <w:t>е</w:t>
      </w:r>
      <w:r w:rsidRPr="009E4B32">
        <w:rPr>
          <w:rFonts w:ascii="Times New Roman" w:hAnsi="Times New Roman" w:cs="Times New Roman"/>
          <w:sz w:val="28"/>
          <w:szCs w:val="28"/>
        </w:rPr>
        <w:t>ализации стратегических целей и тактических задач в области управления личн</w:t>
      </w:r>
      <w:r w:rsidRPr="009E4B32">
        <w:rPr>
          <w:rFonts w:ascii="Times New Roman" w:hAnsi="Times New Roman" w:cs="Times New Roman"/>
          <w:sz w:val="28"/>
          <w:szCs w:val="28"/>
        </w:rPr>
        <w:t>ы</w:t>
      </w:r>
      <w:r w:rsidRPr="009E4B32">
        <w:rPr>
          <w:rFonts w:ascii="Times New Roman" w:hAnsi="Times New Roman" w:cs="Times New Roman"/>
          <w:sz w:val="28"/>
          <w:szCs w:val="28"/>
        </w:rPr>
        <w:t>ми финансами;</w:t>
      </w:r>
    </w:p>
    <w:p w:rsidR="00E60DF2" w:rsidRPr="009E4B32" w:rsidRDefault="00E60DF2" w:rsidP="009E4B32">
      <w:pPr>
        <w:pStyle w:val="a7"/>
        <w:numPr>
          <w:ilvl w:val="0"/>
          <w:numId w:val="2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подбор альтернативных путей достижения поставленных целей и р</w:t>
      </w:r>
      <w:r w:rsidRPr="009E4B32">
        <w:rPr>
          <w:rFonts w:ascii="Times New Roman" w:hAnsi="Times New Roman" w:cs="Times New Roman"/>
          <w:sz w:val="28"/>
          <w:szCs w:val="28"/>
        </w:rPr>
        <w:t>е</w:t>
      </w:r>
      <w:r w:rsidRPr="009E4B32">
        <w:rPr>
          <w:rFonts w:ascii="Times New Roman" w:hAnsi="Times New Roman" w:cs="Times New Roman"/>
          <w:sz w:val="28"/>
          <w:szCs w:val="28"/>
        </w:rPr>
        <w:t>шения задач;</w:t>
      </w:r>
    </w:p>
    <w:p w:rsidR="00E60DF2" w:rsidRPr="009E4B32" w:rsidRDefault="00E60DF2" w:rsidP="009E4B32">
      <w:pPr>
        <w:pStyle w:val="a7"/>
        <w:numPr>
          <w:ilvl w:val="0"/>
          <w:numId w:val="2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владение коммуникативными компетенциями;</w:t>
      </w:r>
    </w:p>
    <w:p w:rsidR="00E60DF2" w:rsidRPr="009E4B32" w:rsidRDefault="00E60DF2" w:rsidP="009E4B32">
      <w:pPr>
        <w:pStyle w:val="a7"/>
        <w:numPr>
          <w:ilvl w:val="0"/>
          <w:numId w:val="2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нахождение источников информации для достижения поставленных целей и решения задач, коммуникативное взаимодействие с окружающими для подбора информации и обмена ею;</w:t>
      </w:r>
    </w:p>
    <w:p w:rsidR="001F7251" w:rsidRPr="009E4B32" w:rsidRDefault="00E60DF2" w:rsidP="009E4B32">
      <w:pPr>
        <w:pStyle w:val="a7"/>
        <w:numPr>
          <w:ilvl w:val="0"/>
          <w:numId w:val="2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 xml:space="preserve">анализ и </w:t>
      </w:r>
      <w:r w:rsidR="001F7251" w:rsidRPr="009E4B32">
        <w:rPr>
          <w:rFonts w:ascii="Times New Roman" w:hAnsi="Times New Roman" w:cs="Times New Roman"/>
          <w:sz w:val="28"/>
          <w:szCs w:val="28"/>
        </w:rPr>
        <w:t>интерпретация</w:t>
      </w:r>
      <w:r w:rsidRPr="009E4B32">
        <w:rPr>
          <w:rFonts w:ascii="Times New Roman" w:hAnsi="Times New Roman" w:cs="Times New Roman"/>
          <w:sz w:val="28"/>
          <w:szCs w:val="28"/>
        </w:rPr>
        <w:t xml:space="preserve"> финансовой информации из различных исто</w:t>
      </w:r>
      <w:r w:rsidRPr="009E4B32">
        <w:rPr>
          <w:rFonts w:ascii="Times New Roman" w:hAnsi="Times New Roman" w:cs="Times New Roman"/>
          <w:sz w:val="28"/>
          <w:szCs w:val="28"/>
        </w:rPr>
        <w:t>ч</w:t>
      </w:r>
      <w:r w:rsidRPr="009E4B32">
        <w:rPr>
          <w:rFonts w:ascii="Times New Roman" w:hAnsi="Times New Roman" w:cs="Times New Roman"/>
          <w:sz w:val="28"/>
          <w:szCs w:val="28"/>
        </w:rPr>
        <w:t>ников.</w:t>
      </w:r>
    </w:p>
    <w:p w:rsidR="001F7251" w:rsidRPr="009E4B32" w:rsidRDefault="001F7251" w:rsidP="009E4B3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gramStart"/>
      <w:r w:rsidRPr="009E4B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E4B32">
        <w:rPr>
          <w:rFonts w:ascii="Times New Roman" w:hAnsi="Times New Roman" w:cs="Times New Roman"/>
          <w:sz w:val="28"/>
          <w:szCs w:val="28"/>
        </w:rPr>
        <w:t xml:space="preserve"> предметным результатом освоения курса:</w:t>
      </w:r>
    </w:p>
    <w:p w:rsidR="001F7251" w:rsidRPr="009E4B32" w:rsidRDefault="001F7251" w:rsidP="009E4B32">
      <w:pPr>
        <w:pStyle w:val="a7"/>
        <w:numPr>
          <w:ilvl w:val="0"/>
          <w:numId w:val="2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владение основными понятиями и инструментами взаимодействия с участниками финансовых отношений;</w:t>
      </w:r>
    </w:p>
    <w:p w:rsidR="001F7251" w:rsidRPr="009E4B32" w:rsidRDefault="001F7251" w:rsidP="009E4B32">
      <w:pPr>
        <w:pStyle w:val="a7"/>
        <w:numPr>
          <w:ilvl w:val="0"/>
          <w:numId w:val="2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lastRenderedPageBreak/>
        <w:t>владение основными принципами понятий оптимальных финансовых решений в процессе своей жизнедеятельности.</w:t>
      </w:r>
    </w:p>
    <w:p w:rsidR="00117B35" w:rsidRPr="009E4B32" w:rsidRDefault="00117B35" w:rsidP="009E4B32">
      <w:pPr>
        <w:pStyle w:val="a5"/>
        <w:spacing w:line="360" w:lineRule="auto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9E4B32">
        <w:rPr>
          <w:rFonts w:ascii="Times New Roman" w:hAnsi="Times New Roman"/>
          <w:b/>
          <w:sz w:val="28"/>
          <w:szCs w:val="28"/>
        </w:rPr>
        <w:t>СОДЕРЖАНИЕ</w:t>
      </w:r>
    </w:p>
    <w:p w:rsidR="00117B35" w:rsidRPr="009E4B32" w:rsidRDefault="00117B35" w:rsidP="009E4B32">
      <w:pPr>
        <w:pStyle w:val="a5"/>
        <w:spacing w:line="360" w:lineRule="auto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9E4B32">
        <w:rPr>
          <w:rFonts w:ascii="Times New Roman" w:hAnsi="Times New Roman"/>
          <w:b/>
          <w:sz w:val="28"/>
          <w:szCs w:val="28"/>
        </w:rPr>
        <w:t>КУРСА ВНЕУРОЧНОЙ ДЕЯТЕЛЬНОСТИ</w:t>
      </w:r>
    </w:p>
    <w:p w:rsidR="009F252A" w:rsidRPr="009E4B32" w:rsidRDefault="007E7A92" w:rsidP="009E4B3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внеурочной деятельности по</w:t>
      </w:r>
      <w:r w:rsidRPr="009E4B32">
        <w:rPr>
          <w:rFonts w:ascii="Times New Roman" w:hAnsi="Times New Roman" w:cs="Times New Roman"/>
          <w:sz w:val="28"/>
          <w:szCs w:val="28"/>
        </w:rPr>
        <w:t xml:space="preserve"> «Финансовой грамотности» с</w:t>
      </w:r>
      <w:r w:rsidRPr="009E4B32">
        <w:rPr>
          <w:rFonts w:ascii="Times New Roman" w:hAnsi="Times New Roman" w:cs="Times New Roman"/>
          <w:sz w:val="28"/>
          <w:szCs w:val="28"/>
        </w:rPr>
        <w:t>о</w:t>
      </w:r>
      <w:r w:rsidRPr="009E4B32">
        <w:rPr>
          <w:rFonts w:ascii="Times New Roman" w:hAnsi="Times New Roman" w:cs="Times New Roman"/>
          <w:sz w:val="28"/>
          <w:szCs w:val="28"/>
        </w:rPr>
        <w:t xml:space="preserve">стоит из отдельных модулей, каждый из которых разбит на несколько занятий. В каждом занятии содержится как теоретическая составляющая, так и практические задания, которые позволят </w:t>
      </w:r>
      <w:proofErr w:type="gramStart"/>
      <w:r w:rsidRPr="009E4B3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E4B32">
        <w:rPr>
          <w:rFonts w:ascii="Times New Roman" w:hAnsi="Times New Roman" w:cs="Times New Roman"/>
          <w:sz w:val="28"/>
          <w:szCs w:val="28"/>
        </w:rPr>
        <w:t xml:space="preserve"> закрепить знания, полученные в ходе изучения содержания занятий. Последовательность модулей выстроена таким образом, чтобы школьник имел возможность изучить все вопросы для успешного решения в </w:t>
      </w:r>
      <w:r w:rsidR="009F252A" w:rsidRPr="009E4B32">
        <w:rPr>
          <w:rFonts w:ascii="Times New Roman" w:hAnsi="Times New Roman" w:cs="Times New Roman"/>
          <w:sz w:val="28"/>
          <w:szCs w:val="28"/>
        </w:rPr>
        <w:t>будущем</w:t>
      </w:r>
      <w:r w:rsidRPr="009E4B32">
        <w:rPr>
          <w:rFonts w:ascii="Times New Roman" w:hAnsi="Times New Roman" w:cs="Times New Roman"/>
          <w:sz w:val="28"/>
          <w:szCs w:val="28"/>
        </w:rPr>
        <w:t xml:space="preserve"> стоящих перед ним финансовых задач</w:t>
      </w:r>
      <w:proofErr w:type="gramStart"/>
      <w:r w:rsidRPr="009E4B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4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252A" w:rsidRPr="009E4B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252A" w:rsidRPr="009E4B32">
        <w:rPr>
          <w:rFonts w:ascii="Times New Roman" w:hAnsi="Times New Roman" w:cs="Times New Roman"/>
          <w:sz w:val="28"/>
          <w:szCs w:val="28"/>
        </w:rPr>
        <w:t xml:space="preserve"> тематическом плане содержится общее количество часов, а также количество часов, за которые предполагается изучить выбранную тему и курс в целом.</w:t>
      </w:r>
    </w:p>
    <w:p w:rsidR="006D71B5" w:rsidRPr="009E4B32" w:rsidRDefault="006D71B5" w:rsidP="009E4B3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Модуль</w:t>
      </w:r>
      <w:r w:rsidR="007E7A92" w:rsidRPr="009E4B32">
        <w:rPr>
          <w:rFonts w:ascii="Times New Roman" w:hAnsi="Times New Roman" w:cs="Times New Roman"/>
          <w:sz w:val="28"/>
          <w:szCs w:val="28"/>
        </w:rPr>
        <w:t xml:space="preserve"> 1. Банки: чем они могут быть вам полезны в жизни</w:t>
      </w:r>
    </w:p>
    <w:p w:rsidR="006D71B5" w:rsidRPr="009E4B32" w:rsidRDefault="006D71B5" w:rsidP="009E4B3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B32">
        <w:rPr>
          <w:rFonts w:ascii="Times New Roman" w:hAnsi="Times New Roman" w:cs="Times New Roman"/>
          <w:sz w:val="28"/>
          <w:szCs w:val="28"/>
        </w:rPr>
        <w:t>Базовые понятия и знания: б</w:t>
      </w:r>
      <w:r w:rsidR="007E7A92" w:rsidRPr="009E4B32">
        <w:rPr>
          <w:rFonts w:ascii="Times New Roman" w:hAnsi="Times New Roman" w:cs="Times New Roman"/>
          <w:sz w:val="28"/>
          <w:szCs w:val="28"/>
        </w:rPr>
        <w:t>анковская систем</w:t>
      </w:r>
      <w:r w:rsidRPr="009E4B32">
        <w:rPr>
          <w:rFonts w:ascii="Times New Roman" w:hAnsi="Times New Roman" w:cs="Times New Roman"/>
          <w:sz w:val="28"/>
          <w:szCs w:val="28"/>
        </w:rPr>
        <w:t>а, коммерческий банк, деп</w:t>
      </w:r>
      <w:r w:rsidRPr="009E4B32">
        <w:rPr>
          <w:rFonts w:ascii="Times New Roman" w:hAnsi="Times New Roman" w:cs="Times New Roman"/>
          <w:sz w:val="28"/>
          <w:szCs w:val="28"/>
        </w:rPr>
        <w:t>о</w:t>
      </w:r>
      <w:r w:rsidRPr="009E4B32">
        <w:rPr>
          <w:rFonts w:ascii="Times New Roman" w:hAnsi="Times New Roman" w:cs="Times New Roman"/>
          <w:sz w:val="28"/>
          <w:szCs w:val="28"/>
        </w:rPr>
        <w:t>зит, система страхования вкладов, к</w:t>
      </w:r>
      <w:r w:rsidR="007E7A92" w:rsidRPr="009E4B32">
        <w:rPr>
          <w:rFonts w:ascii="Times New Roman" w:hAnsi="Times New Roman" w:cs="Times New Roman"/>
          <w:sz w:val="28"/>
          <w:szCs w:val="28"/>
        </w:rPr>
        <w:t>редит, кредит</w:t>
      </w:r>
      <w:r w:rsidRPr="009E4B32">
        <w:rPr>
          <w:rFonts w:ascii="Times New Roman" w:hAnsi="Times New Roman" w:cs="Times New Roman"/>
          <w:sz w:val="28"/>
          <w:szCs w:val="28"/>
        </w:rPr>
        <w:t>ная история, процент, ипотека, к</w:t>
      </w:r>
      <w:r w:rsidR="007E7A92" w:rsidRPr="009E4B32">
        <w:rPr>
          <w:rFonts w:ascii="Times New Roman" w:hAnsi="Times New Roman" w:cs="Times New Roman"/>
          <w:sz w:val="28"/>
          <w:szCs w:val="28"/>
        </w:rPr>
        <w:t>ре</w:t>
      </w:r>
      <w:r w:rsidRPr="009E4B32">
        <w:rPr>
          <w:rFonts w:ascii="Times New Roman" w:hAnsi="Times New Roman" w:cs="Times New Roman"/>
          <w:sz w:val="28"/>
          <w:szCs w:val="28"/>
        </w:rPr>
        <w:t>дитная карта, автокредитование, п</w:t>
      </w:r>
      <w:r w:rsidR="007E7A92" w:rsidRPr="009E4B32">
        <w:rPr>
          <w:rFonts w:ascii="Times New Roman" w:hAnsi="Times New Roman" w:cs="Times New Roman"/>
          <w:sz w:val="28"/>
          <w:szCs w:val="28"/>
        </w:rPr>
        <w:t xml:space="preserve">отребительское кредитование. </w:t>
      </w:r>
      <w:proofErr w:type="gramEnd"/>
    </w:p>
    <w:p w:rsidR="006D71B5" w:rsidRPr="009E4B32" w:rsidRDefault="007E7A92" w:rsidP="009E4B3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Понятие банковской системы, виды депозитов. Порядок начисления пр</w:t>
      </w:r>
      <w:r w:rsidRPr="009E4B32">
        <w:rPr>
          <w:rFonts w:ascii="Times New Roman" w:hAnsi="Times New Roman" w:cs="Times New Roman"/>
          <w:sz w:val="28"/>
          <w:szCs w:val="28"/>
        </w:rPr>
        <w:t>о</w:t>
      </w:r>
      <w:r w:rsidRPr="009E4B32">
        <w:rPr>
          <w:rFonts w:ascii="Times New Roman" w:hAnsi="Times New Roman" w:cs="Times New Roman"/>
          <w:sz w:val="28"/>
          <w:szCs w:val="28"/>
        </w:rPr>
        <w:t>стых и сложных процентов. Порядок возмещения вкладов. Основные параметры депозита. Виды кредитов, характеристики кредита. Параметры выбора необход</w:t>
      </w:r>
      <w:r w:rsidRPr="009E4B32">
        <w:rPr>
          <w:rFonts w:ascii="Times New Roman" w:hAnsi="Times New Roman" w:cs="Times New Roman"/>
          <w:sz w:val="28"/>
          <w:szCs w:val="28"/>
        </w:rPr>
        <w:t>и</w:t>
      </w:r>
      <w:r w:rsidRPr="009E4B32">
        <w:rPr>
          <w:rFonts w:ascii="Times New Roman" w:hAnsi="Times New Roman" w:cs="Times New Roman"/>
          <w:sz w:val="28"/>
          <w:szCs w:val="28"/>
        </w:rPr>
        <w:t>мого вида кредита.</w:t>
      </w:r>
      <w:r w:rsidR="006D71B5" w:rsidRPr="009E4B32">
        <w:rPr>
          <w:rFonts w:ascii="Times New Roman" w:hAnsi="Times New Roman" w:cs="Times New Roman"/>
          <w:sz w:val="28"/>
          <w:szCs w:val="28"/>
        </w:rPr>
        <w:t xml:space="preserve"> </w:t>
      </w:r>
      <w:r w:rsidRPr="009E4B32">
        <w:rPr>
          <w:rFonts w:ascii="Times New Roman" w:hAnsi="Times New Roman" w:cs="Times New Roman"/>
          <w:sz w:val="28"/>
          <w:szCs w:val="28"/>
        </w:rPr>
        <w:t>Особенности функционирования банка как финансового посредника. Вид кредита – процентная ставка по кредиту. Ключевая характер</w:t>
      </w:r>
      <w:r w:rsidRPr="009E4B32">
        <w:rPr>
          <w:rFonts w:ascii="Times New Roman" w:hAnsi="Times New Roman" w:cs="Times New Roman"/>
          <w:sz w:val="28"/>
          <w:szCs w:val="28"/>
        </w:rPr>
        <w:t>и</w:t>
      </w:r>
      <w:r w:rsidRPr="009E4B32">
        <w:rPr>
          <w:rFonts w:ascii="Times New Roman" w:hAnsi="Times New Roman" w:cs="Times New Roman"/>
          <w:sz w:val="28"/>
          <w:szCs w:val="28"/>
        </w:rPr>
        <w:t xml:space="preserve">стика выбора депозита и кредита. </w:t>
      </w:r>
    </w:p>
    <w:p w:rsidR="006D71B5" w:rsidRPr="009E4B32" w:rsidRDefault="006D71B5" w:rsidP="009E4B3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Модуль</w:t>
      </w:r>
      <w:r w:rsidR="007E7A92" w:rsidRPr="009E4B32">
        <w:rPr>
          <w:rFonts w:ascii="Times New Roman" w:hAnsi="Times New Roman" w:cs="Times New Roman"/>
          <w:sz w:val="28"/>
          <w:szCs w:val="28"/>
        </w:rPr>
        <w:t xml:space="preserve"> 2. Фондовый рынок: как его использовать для роста доходов </w:t>
      </w:r>
    </w:p>
    <w:p w:rsidR="006D71B5" w:rsidRPr="009E4B32" w:rsidRDefault="007E7A92" w:rsidP="009E4B3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 xml:space="preserve">Базовые понятия и знания. </w:t>
      </w:r>
      <w:proofErr w:type="gramStart"/>
      <w:r w:rsidRPr="009E4B32">
        <w:rPr>
          <w:rFonts w:ascii="Times New Roman" w:hAnsi="Times New Roman" w:cs="Times New Roman"/>
          <w:sz w:val="28"/>
          <w:szCs w:val="28"/>
        </w:rPr>
        <w:t>Фондовый рынок, ценная бумага, акция, обл</w:t>
      </w:r>
      <w:r w:rsidRPr="009E4B32">
        <w:rPr>
          <w:rFonts w:ascii="Times New Roman" w:hAnsi="Times New Roman" w:cs="Times New Roman"/>
          <w:sz w:val="28"/>
          <w:szCs w:val="28"/>
        </w:rPr>
        <w:t>и</w:t>
      </w:r>
      <w:r w:rsidRPr="009E4B32">
        <w:rPr>
          <w:rFonts w:ascii="Times New Roman" w:hAnsi="Times New Roman" w:cs="Times New Roman"/>
          <w:sz w:val="28"/>
          <w:szCs w:val="28"/>
        </w:rPr>
        <w:t xml:space="preserve">гация, вексель, пай, паевой инвестиционный фонд, общий фонд банковского управления, брокер, дилер, валюта, валютный курс, рынок FOREX. </w:t>
      </w:r>
      <w:proofErr w:type="gramEnd"/>
    </w:p>
    <w:p w:rsidR="006D71B5" w:rsidRPr="009E4B32" w:rsidRDefault="007E7A92" w:rsidP="009E4B3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Понятие фондового рынка, виды ценных бумаг, разновидности паевых и</w:t>
      </w:r>
      <w:r w:rsidRPr="009E4B32">
        <w:rPr>
          <w:rFonts w:ascii="Times New Roman" w:hAnsi="Times New Roman" w:cs="Times New Roman"/>
          <w:sz w:val="28"/>
          <w:szCs w:val="28"/>
        </w:rPr>
        <w:t>н</w:t>
      </w:r>
      <w:r w:rsidRPr="009E4B32">
        <w:rPr>
          <w:rFonts w:ascii="Times New Roman" w:hAnsi="Times New Roman" w:cs="Times New Roman"/>
          <w:sz w:val="28"/>
          <w:szCs w:val="28"/>
        </w:rPr>
        <w:t xml:space="preserve">вестиционных фондов. Отличия паевых инвестиционных фондов от общих фондов банковского управления. Виды профессиональных участников ценных бумаг, типы валютных сделок. Порядок функционирования фондового рынка, </w:t>
      </w:r>
      <w:r w:rsidRPr="009E4B32">
        <w:rPr>
          <w:rFonts w:ascii="Times New Roman" w:hAnsi="Times New Roman" w:cs="Times New Roman"/>
          <w:sz w:val="28"/>
          <w:szCs w:val="28"/>
        </w:rPr>
        <w:lastRenderedPageBreak/>
        <w:t>функций участников рынка. Особенности работы граждан с инструментами фондового рынка. Риски участников фондового рынка в процессе его функцион</w:t>
      </w:r>
      <w:r w:rsidRPr="009E4B32">
        <w:rPr>
          <w:rFonts w:ascii="Times New Roman" w:hAnsi="Times New Roman" w:cs="Times New Roman"/>
          <w:sz w:val="28"/>
          <w:szCs w:val="28"/>
        </w:rPr>
        <w:t>и</w:t>
      </w:r>
      <w:r w:rsidRPr="009E4B32">
        <w:rPr>
          <w:rFonts w:ascii="Times New Roman" w:hAnsi="Times New Roman" w:cs="Times New Roman"/>
          <w:sz w:val="28"/>
          <w:szCs w:val="28"/>
        </w:rPr>
        <w:t xml:space="preserve">рования. Порядок работы валютного рынка. </w:t>
      </w:r>
    </w:p>
    <w:p w:rsidR="006D71B5" w:rsidRPr="009E4B32" w:rsidRDefault="006D71B5" w:rsidP="009E4B3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7E7A92" w:rsidRPr="009E4B32">
        <w:rPr>
          <w:rFonts w:ascii="Times New Roman" w:hAnsi="Times New Roman" w:cs="Times New Roman"/>
          <w:sz w:val="28"/>
          <w:szCs w:val="28"/>
        </w:rPr>
        <w:t xml:space="preserve">3. Налоги: почему их надо </w:t>
      </w:r>
      <w:r w:rsidRPr="009E4B32">
        <w:rPr>
          <w:rFonts w:ascii="Times New Roman" w:hAnsi="Times New Roman" w:cs="Times New Roman"/>
          <w:sz w:val="28"/>
          <w:szCs w:val="28"/>
        </w:rPr>
        <w:t xml:space="preserve">платить и чем грозит неуплата </w:t>
      </w:r>
    </w:p>
    <w:p w:rsidR="006D71B5" w:rsidRPr="009E4B32" w:rsidRDefault="006D71B5" w:rsidP="009E4B3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B32">
        <w:rPr>
          <w:rFonts w:ascii="Times New Roman" w:hAnsi="Times New Roman" w:cs="Times New Roman"/>
          <w:sz w:val="28"/>
          <w:szCs w:val="28"/>
        </w:rPr>
        <w:t xml:space="preserve">Базовые понятия и знания: налоговая система, налоги, пошлины, сборы, ИНН, налоговый вычет, пеня по налогам, налоговая декларация. </w:t>
      </w:r>
      <w:proofErr w:type="gramEnd"/>
    </w:p>
    <w:p w:rsidR="006D71B5" w:rsidRPr="009E4B32" w:rsidRDefault="006D71B5" w:rsidP="009E4B3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Основания взимания налогов с граждан, налоги, уплачиваемые граждан</w:t>
      </w:r>
      <w:r w:rsidRPr="009E4B32">
        <w:rPr>
          <w:rFonts w:ascii="Times New Roman" w:hAnsi="Times New Roman" w:cs="Times New Roman"/>
          <w:sz w:val="28"/>
          <w:szCs w:val="28"/>
        </w:rPr>
        <w:t>а</w:t>
      </w:r>
      <w:r w:rsidRPr="009E4B32">
        <w:rPr>
          <w:rFonts w:ascii="Times New Roman" w:hAnsi="Times New Roman" w:cs="Times New Roman"/>
          <w:sz w:val="28"/>
          <w:szCs w:val="28"/>
        </w:rPr>
        <w:t>ми, необходимость получения ИНН и порядок его получения, случаи, в которых необходимо заполнять налоговую декларацию. Случаи и способы получения налоговых вычетов. Права и обязанности в сфере налогообложения. Действующая система налогообложения.</w:t>
      </w:r>
    </w:p>
    <w:p w:rsidR="006D71B5" w:rsidRPr="009E4B32" w:rsidRDefault="00C036D2" w:rsidP="009E4B3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6D71B5" w:rsidRPr="009E4B32">
        <w:rPr>
          <w:rFonts w:ascii="Times New Roman" w:hAnsi="Times New Roman" w:cs="Times New Roman"/>
          <w:sz w:val="28"/>
          <w:szCs w:val="28"/>
        </w:rPr>
        <w:t>4. Страхование: что и как надо страховать, чтобы не попасть в б</w:t>
      </w:r>
      <w:r w:rsidR="006D71B5" w:rsidRPr="009E4B32">
        <w:rPr>
          <w:rFonts w:ascii="Times New Roman" w:hAnsi="Times New Roman" w:cs="Times New Roman"/>
          <w:sz w:val="28"/>
          <w:szCs w:val="28"/>
        </w:rPr>
        <w:t>е</w:t>
      </w:r>
      <w:r w:rsidR="006D71B5" w:rsidRPr="009E4B32">
        <w:rPr>
          <w:rFonts w:ascii="Times New Roman" w:hAnsi="Times New Roman" w:cs="Times New Roman"/>
          <w:sz w:val="28"/>
          <w:szCs w:val="28"/>
        </w:rPr>
        <w:t xml:space="preserve">ду </w:t>
      </w:r>
    </w:p>
    <w:p w:rsidR="006D71B5" w:rsidRPr="009E4B32" w:rsidRDefault="006D71B5" w:rsidP="009E4B3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Базовые понятия и знания: страхование, страховой полис, имущественное страхование. Личное страхование. Страхование ответственности. Страховой случай. Страховая выплата. Обязательное и добровольное страхование. Франш</w:t>
      </w:r>
      <w:r w:rsidRPr="009E4B32">
        <w:rPr>
          <w:rFonts w:ascii="Times New Roman" w:hAnsi="Times New Roman" w:cs="Times New Roman"/>
          <w:sz w:val="28"/>
          <w:szCs w:val="28"/>
        </w:rPr>
        <w:t>и</w:t>
      </w:r>
      <w:r w:rsidRPr="009E4B32">
        <w:rPr>
          <w:rFonts w:ascii="Times New Roman" w:hAnsi="Times New Roman" w:cs="Times New Roman"/>
          <w:sz w:val="28"/>
          <w:szCs w:val="28"/>
        </w:rPr>
        <w:t xml:space="preserve">за. Страховая сумма, страховая стоимость, страховая премия. </w:t>
      </w:r>
    </w:p>
    <w:p w:rsidR="007E7A92" w:rsidRPr="009E4B32" w:rsidRDefault="006D71B5" w:rsidP="009E4B3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Страховой рынок, основные участники страхового рынка, особенности развития страхового рынка в России. Классификация страховых продуктов. Условия осуществления различных видов страхования. Алгоритм действий при наступлении страховых случаев. Особенности выбора страховой компании. Принципы страхования, приобретение страховых услуг. Выбор страховых продуктов. Преимущества и недостатки условий договоров страхования.</w:t>
      </w:r>
    </w:p>
    <w:p w:rsidR="00C036D2" w:rsidRPr="009E4B32" w:rsidRDefault="00C036D2" w:rsidP="009E4B3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Модуль 5. Собственный бизнес: как создать и не потерять</w:t>
      </w:r>
    </w:p>
    <w:p w:rsidR="00C036D2" w:rsidRPr="009E4B32" w:rsidRDefault="00C036D2" w:rsidP="009E4B3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B32">
        <w:rPr>
          <w:rFonts w:ascii="Times New Roman" w:hAnsi="Times New Roman" w:cs="Times New Roman"/>
          <w:sz w:val="28"/>
          <w:szCs w:val="28"/>
        </w:rPr>
        <w:t>Базовые понятия и знания: бизнес, уставный капитал, привлеченный кап</w:t>
      </w:r>
      <w:r w:rsidRPr="009E4B32">
        <w:rPr>
          <w:rFonts w:ascii="Times New Roman" w:hAnsi="Times New Roman" w:cs="Times New Roman"/>
          <w:sz w:val="28"/>
          <w:szCs w:val="28"/>
        </w:rPr>
        <w:t>и</w:t>
      </w:r>
      <w:r w:rsidRPr="009E4B32">
        <w:rPr>
          <w:rFonts w:ascii="Times New Roman" w:hAnsi="Times New Roman" w:cs="Times New Roman"/>
          <w:sz w:val="28"/>
          <w:szCs w:val="28"/>
        </w:rPr>
        <w:t>тал, бизнес-план, доходы, расходы, прибыль, бухгалтерский учет, маркетинг, менеджмент, налоги, риски, малый и средний бизнес.</w:t>
      </w:r>
      <w:proofErr w:type="gramEnd"/>
    </w:p>
    <w:p w:rsidR="00C036D2" w:rsidRPr="009E4B32" w:rsidRDefault="00C036D2" w:rsidP="009E4B3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Понятие малого и среднего бизнеса, порядок формирования уставного к</w:t>
      </w:r>
      <w:r w:rsidRPr="009E4B32">
        <w:rPr>
          <w:rFonts w:ascii="Times New Roman" w:hAnsi="Times New Roman" w:cs="Times New Roman"/>
          <w:sz w:val="28"/>
          <w:szCs w:val="28"/>
        </w:rPr>
        <w:t>а</w:t>
      </w:r>
      <w:r w:rsidRPr="009E4B32">
        <w:rPr>
          <w:rFonts w:ascii="Times New Roman" w:hAnsi="Times New Roman" w:cs="Times New Roman"/>
          <w:sz w:val="28"/>
          <w:szCs w:val="28"/>
        </w:rPr>
        <w:t xml:space="preserve">питала, структура доходов и расходов, порядок расчета прибыли, необходимость и назначение бухгалтерского учета, функции маркетинга и менеджмента работе </w:t>
      </w:r>
      <w:r w:rsidRPr="009E4B32">
        <w:rPr>
          <w:rFonts w:ascii="Times New Roman" w:hAnsi="Times New Roman" w:cs="Times New Roman"/>
          <w:sz w:val="28"/>
          <w:szCs w:val="28"/>
        </w:rPr>
        <w:lastRenderedPageBreak/>
        <w:t>предприятия, порядок расчетов и уплаты налогов в малом и среднем бизнесе, определение рисков и их снижение.</w:t>
      </w:r>
    </w:p>
    <w:p w:rsidR="00C036D2" w:rsidRPr="009E4B32" w:rsidRDefault="00C036D2" w:rsidP="009E4B3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Модуль 6. Риски в мире денег: как защититься от разорения</w:t>
      </w:r>
    </w:p>
    <w:p w:rsidR="00C036D2" w:rsidRPr="009E4B32" w:rsidRDefault="00C036D2" w:rsidP="009E4B3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B32">
        <w:rPr>
          <w:rFonts w:ascii="Times New Roman" w:hAnsi="Times New Roman" w:cs="Times New Roman"/>
          <w:sz w:val="28"/>
          <w:szCs w:val="28"/>
        </w:rPr>
        <w:t>Базовые понятия и знания: инвестиции, инвестирование, инвестиционный портфель, стратегия инвестирования, инвестиционный инструмент, диверсифик</w:t>
      </w:r>
      <w:r w:rsidRPr="009E4B32">
        <w:rPr>
          <w:rFonts w:ascii="Times New Roman" w:hAnsi="Times New Roman" w:cs="Times New Roman"/>
          <w:sz w:val="28"/>
          <w:szCs w:val="28"/>
        </w:rPr>
        <w:t>а</w:t>
      </w:r>
      <w:r w:rsidRPr="009E4B32">
        <w:rPr>
          <w:rFonts w:ascii="Times New Roman" w:hAnsi="Times New Roman" w:cs="Times New Roman"/>
          <w:sz w:val="28"/>
          <w:szCs w:val="28"/>
        </w:rPr>
        <w:t>ция инвестиционного портфеля, финансовый риск, доходность, срок инвестир</w:t>
      </w:r>
      <w:r w:rsidRPr="009E4B32">
        <w:rPr>
          <w:rFonts w:ascii="Times New Roman" w:hAnsi="Times New Roman" w:cs="Times New Roman"/>
          <w:sz w:val="28"/>
          <w:szCs w:val="28"/>
        </w:rPr>
        <w:t>о</w:t>
      </w:r>
      <w:r w:rsidRPr="009E4B32">
        <w:rPr>
          <w:rFonts w:ascii="Times New Roman" w:hAnsi="Times New Roman" w:cs="Times New Roman"/>
          <w:sz w:val="28"/>
          <w:szCs w:val="28"/>
        </w:rPr>
        <w:t xml:space="preserve">вания, сумма инвестирования, финансовая пирамида, </w:t>
      </w:r>
      <w:proofErr w:type="spellStart"/>
      <w:r w:rsidRPr="009E4B32">
        <w:rPr>
          <w:rFonts w:ascii="Times New Roman" w:hAnsi="Times New Roman" w:cs="Times New Roman"/>
          <w:sz w:val="28"/>
          <w:szCs w:val="28"/>
        </w:rPr>
        <w:t>хайп</w:t>
      </w:r>
      <w:proofErr w:type="spellEnd"/>
      <w:r w:rsidRPr="009E4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1B71" w:rsidRPr="009E4B32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="00221B71" w:rsidRPr="009E4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1B71" w:rsidRPr="009E4B32">
        <w:rPr>
          <w:rFonts w:ascii="Times New Roman" w:hAnsi="Times New Roman" w:cs="Times New Roman"/>
          <w:sz w:val="28"/>
          <w:szCs w:val="28"/>
        </w:rPr>
        <w:t>фарминг</w:t>
      </w:r>
      <w:proofErr w:type="spellEnd"/>
      <w:r w:rsidR="00221B71" w:rsidRPr="009E4B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1B71" w:rsidRPr="009E4B32" w:rsidRDefault="00221B71" w:rsidP="009E4B3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Виды рисков при осуществлении финансовых операций, способы защиты от финансовых мошенничеств, знание о признаках финансовой пирамиды.</w:t>
      </w:r>
    </w:p>
    <w:p w:rsidR="00221B71" w:rsidRPr="009E4B32" w:rsidRDefault="00221B71" w:rsidP="009E4B3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Модуль 7. Обеспеченная старость: возможности пенсионного накопления</w:t>
      </w:r>
    </w:p>
    <w:p w:rsidR="00221B71" w:rsidRPr="009E4B32" w:rsidRDefault="00221B71" w:rsidP="009E4B3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Базовые понятия и знания: пенсия, пенсионная система, пенсионный фонд, управляющая компания, негосударственное пенсионное обеспечение.</w:t>
      </w:r>
    </w:p>
    <w:p w:rsidR="00221B71" w:rsidRPr="009E4B32" w:rsidRDefault="00221B71" w:rsidP="009E4B3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Способы финансового обеспечения в старости, основания получения пе</w:t>
      </w:r>
      <w:r w:rsidRPr="009E4B32">
        <w:rPr>
          <w:rFonts w:ascii="Times New Roman" w:hAnsi="Times New Roman" w:cs="Times New Roman"/>
          <w:sz w:val="28"/>
          <w:szCs w:val="28"/>
        </w:rPr>
        <w:t>н</w:t>
      </w:r>
      <w:r w:rsidRPr="009E4B32">
        <w:rPr>
          <w:rFonts w:ascii="Times New Roman" w:hAnsi="Times New Roman" w:cs="Times New Roman"/>
          <w:sz w:val="28"/>
          <w:szCs w:val="28"/>
        </w:rPr>
        <w:t xml:space="preserve">сии по  старости, знание о существующих программах пенсионного обеспечения.  </w:t>
      </w:r>
    </w:p>
    <w:p w:rsidR="00766EA8" w:rsidRPr="009E4B32" w:rsidRDefault="00766EA8" w:rsidP="009E4B32">
      <w:pPr>
        <w:shd w:val="clear" w:color="auto" w:fill="FFFFFF"/>
        <w:spacing w:after="0" w:line="360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4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 и методы организации учебной деятельности учащи</w:t>
      </w:r>
      <w:r w:rsidRPr="009E4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9E4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 в процессе обучения</w:t>
      </w:r>
    </w:p>
    <w:p w:rsidR="00766EA8" w:rsidRPr="009E4B32" w:rsidRDefault="00766EA8" w:rsidP="009E4B32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организации учебной деятельности учащихся будут использоваться следующие формы занятий:</w:t>
      </w:r>
    </w:p>
    <w:p w:rsidR="00766EA8" w:rsidRPr="009E4B32" w:rsidRDefault="00766EA8" w:rsidP="009E4B32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Лекция.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 В процессе лекции педагог последовательно и системно излагает и объясняет учебный материал, содержащийся в пособии. Ведущими принципами и одновременно критериями эффективности лекций по финансовой грамотности считаются: оптимальное сочетание их обучающих, воспитывающих, развива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щих функций, системность, ясность изложения и активизация мышления учен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ков, аргументированность суждений, учёт особенностей аудитории (профиль класса), сочетание теории и практики, сочетание логики изложения с творческой импровизацией учителя, использование технических средств.</w:t>
      </w:r>
    </w:p>
    <w:p w:rsidR="00766EA8" w:rsidRPr="009E4B32" w:rsidRDefault="00766EA8" w:rsidP="009E4B32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традиционным видом лекции активизировать диалоговые и тво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ческо-поисковые формы проведения образовательной работы позволят лекции-дискуссии с участием представителей финансового сектора, бизнеса, профессо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ско-преподавательского состава вузов.</w:t>
      </w:r>
    </w:p>
    <w:p w:rsidR="00766EA8" w:rsidRPr="009E4B32" w:rsidRDefault="00766EA8" w:rsidP="009E4B32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Практикум.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Практическое занятие как форма организации образовател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процесса носит обучающий характер, направлено на формирование опред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лённых практических умений и навыков в области управления личными фина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сами, является связующим звеном между теоретическим освоением учеником предмета и применением его положений в реальной жизненной ситуации.</w:t>
      </w:r>
    </w:p>
    <w:p w:rsidR="00766EA8" w:rsidRPr="009E4B32" w:rsidRDefault="00766EA8" w:rsidP="009E4B32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Практическое занятие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может быть проведено в различных формах:</w:t>
      </w:r>
    </w:p>
    <w:p w:rsidR="00766EA8" w:rsidRPr="009E4B32" w:rsidRDefault="00766EA8" w:rsidP="009E4B32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проблемный семинар;</w:t>
      </w:r>
    </w:p>
    <w:p w:rsidR="00766EA8" w:rsidRPr="009E4B32" w:rsidRDefault="00766EA8" w:rsidP="009E4B32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докладов;</w:t>
      </w:r>
    </w:p>
    <w:p w:rsidR="00766EA8" w:rsidRPr="009E4B32" w:rsidRDefault="00766EA8" w:rsidP="009E4B32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кейсов;</w:t>
      </w:r>
    </w:p>
    <w:p w:rsidR="00766EA8" w:rsidRPr="009E4B32" w:rsidRDefault="00766EA8" w:rsidP="009E4B32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финансовых головоломок и пр.</w:t>
      </w:r>
    </w:p>
    <w:p w:rsidR="00766EA8" w:rsidRPr="009E4B32" w:rsidRDefault="00766EA8" w:rsidP="009E4B32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Игра.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Данный урок осуществляется путём моделирования жизненной с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туации, связанной с принятием финансового решения. Целью данного моделир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ситуации является выработка модели поведения в подобных ситуациях, приобретение опыта такого рода деятельности.</w:t>
      </w:r>
    </w:p>
    <w:p w:rsidR="00766EA8" w:rsidRPr="009E4B32" w:rsidRDefault="00766EA8" w:rsidP="009E4B32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Контроль.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Данный урок проводится с целью проверки освоенных знаний и умений.</w:t>
      </w:r>
    </w:p>
    <w:p w:rsidR="00766EA8" w:rsidRPr="009E4B32" w:rsidRDefault="00766EA8" w:rsidP="009E4B32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На усмотрение учителя могут быть использованы другие формы обучения.</w:t>
      </w:r>
    </w:p>
    <w:p w:rsidR="00766EA8" w:rsidRPr="009E4B32" w:rsidRDefault="00766EA8" w:rsidP="009E4B32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 w:rsidRPr="009E4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9E4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 и методы оценивания результатов обучения и аттестации учащихся</w:t>
      </w:r>
    </w:p>
    <w:p w:rsidR="00766EA8" w:rsidRPr="009E4B32" w:rsidRDefault="00766EA8" w:rsidP="009E4B32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Необходимым элементом процесса обучения является контроль. Контроль знаний, умений и навыков, которые были сформированы у школьника, требует определённой системы оценивания с выделением чётких критериев такого оценивания. Поскольку в процессе обучения предполагается использование различных видов деятельности, то и система </w:t>
      </w:r>
      <w:proofErr w:type="spellStart"/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критериальной</w:t>
      </w:r>
      <w:proofErr w:type="spellEnd"/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должна строиться с учётом различий в такой деятельности. Задача учителя – заранее ознакомить учащихся с критериями оценивания их деятельности, что позволит школьникам впоследствии чётко осознавать цели и задачи, стоящие перед ними в процессе обучения, и выбирать оптимальные пути достижения поставленных целей и решения задач. В процессе преподавания курса «Финансовая грамо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ность» предполагается использование учителем двух видов контроля: текущего и итогового.</w:t>
      </w:r>
    </w:p>
    <w:p w:rsidR="00766EA8" w:rsidRPr="009E4B32" w:rsidRDefault="00766EA8" w:rsidP="009E4B32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Целью текущего контроля является оценка активности работы школьника на уроке, уровень осознания обсуждаемого материала, креативность в решении поставленных задач. </w:t>
      </w:r>
      <w:r w:rsidRPr="009E4B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Текущий контроль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проводиться как в форме </w:t>
      </w:r>
      <w:r w:rsidRPr="009E4B3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тест</w:t>
      </w:r>
      <w:r w:rsidRPr="009E4B3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9E4B3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рования, решения практических задач и ситуаций, так и в форме деловой игры. 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итогового контроля является оценка выполнения требований к личнос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ным, интеллектуальным и предметным результатам освоения курса. </w:t>
      </w:r>
      <w:r w:rsidRPr="009E4B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Итоговый контроль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форме итогового тестирования или деловой игры, позв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E4B32">
        <w:rPr>
          <w:rFonts w:ascii="Times New Roman" w:eastAsia="Times New Roman" w:hAnsi="Times New Roman" w:cs="Times New Roman"/>
          <w:color w:val="000000"/>
          <w:sz w:val="28"/>
          <w:szCs w:val="28"/>
        </w:rPr>
        <w:t>ляющей оценить все аспекты подготовки школьника по вопросам, которые поднимались в процессе изучения курса «Финансовая грамотность». Результаты итогового контроля позволят учителю корректировать методику преподавания, выявлять темы и вопросы, которым следует уделить более пристальное внимание.</w:t>
      </w:r>
    </w:p>
    <w:p w:rsidR="001F7251" w:rsidRPr="009E4B32" w:rsidRDefault="001F7251" w:rsidP="009E4B32">
      <w:pPr>
        <w:spacing w:line="36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  <w:r w:rsidRPr="009E4B3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87"/>
        <w:gridCol w:w="1703"/>
      </w:tblGrid>
      <w:tr w:rsidR="002F2CB8" w:rsidRPr="009E4B32" w:rsidTr="002F2CB8">
        <w:trPr>
          <w:trHeight w:val="778"/>
        </w:trPr>
        <w:tc>
          <w:tcPr>
            <w:tcW w:w="7387" w:type="dxa"/>
          </w:tcPr>
          <w:p w:rsidR="002F2CB8" w:rsidRPr="009E4B32" w:rsidRDefault="002F2CB8" w:rsidP="009E4B32">
            <w:pPr>
              <w:spacing w:before="100" w:beforeAutospacing="1" w:after="100" w:afterAutospacing="1" w:line="360" w:lineRule="auto"/>
              <w:ind w:left="-567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1703" w:type="dxa"/>
          </w:tcPr>
          <w:p w:rsidR="002F2CB8" w:rsidRPr="009E4B32" w:rsidRDefault="002F2CB8" w:rsidP="009E4B32">
            <w:pPr>
              <w:spacing w:before="100" w:beforeAutospacing="1" w:after="100" w:afterAutospacing="1" w:line="360" w:lineRule="auto"/>
              <w:ind w:left="-567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2F2CB8" w:rsidRPr="009E4B32" w:rsidTr="002F2CB8">
        <w:trPr>
          <w:trHeight w:val="516"/>
        </w:trPr>
        <w:tc>
          <w:tcPr>
            <w:tcW w:w="7387" w:type="dxa"/>
          </w:tcPr>
          <w:p w:rsidR="002F2CB8" w:rsidRPr="009E4B32" w:rsidRDefault="002F2CB8" w:rsidP="00FD381C">
            <w:pPr>
              <w:spacing w:line="360" w:lineRule="auto"/>
              <w:ind w:left="3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2">
              <w:rPr>
                <w:rFonts w:ascii="Times New Roman" w:hAnsi="Times New Roman" w:cs="Times New Roman"/>
                <w:sz w:val="28"/>
                <w:szCs w:val="28"/>
              </w:rPr>
              <w:t>Модуль 1. Банки: чем они могут быть вам полезны в жизни</w:t>
            </w:r>
          </w:p>
        </w:tc>
        <w:tc>
          <w:tcPr>
            <w:tcW w:w="1703" w:type="dxa"/>
          </w:tcPr>
          <w:p w:rsidR="002F2CB8" w:rsidRPr="009E4B32" w:rsidRDefault="002F2CB8" w:rsidP="009E4B32">
            <w:pPr>
              <w:spacing w:before="100" w:beforeAutospacing="1" w:after="100" w:afterAutospacing="1" w:line="360" w:lineRule="auto"/>
              <w:ind w:left="-567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F2CB8" w:rsidRPr="009E4B32" w:rsidTr="002F2CB8">
        <w:trPr>
          <w:trHeight w:val="778"/>
        </w:trPr>
        <w:tc>
          <w:tcPr>
            <w:tcW w:w="7387" w:type="dxa"/>
          </w:tcPr>
          <w:p w:rsidR="002F2CB8" w:rsidRPr="009E4B32" w:rsidRDefault="002F2CB8" w:rsidP="00FD381C">
            <w:pPr>
              <w:spacing w:line="360" w:lineRule="auto"/>
              <w:ind w:left="3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2">
              <w:rPr>
                <w:rFonts w:ascii="Times New Roman" w:hAnsi="Times New Roman" w:cs="Times New Roman"/>
                <w:sz w:val="28"/>
                <w:szCs w:val="28"/>
              </w:rPr>
              <w:t xml:space="preserve">Модуль 2. Фондовый рынок: как его использовать для роста доходов </w:t>
            </w:r>
          </w:p>
        </w:tc>
        <w:tc>
          <w:tcPr>
            <w:tcW w:w="1703" w:type="dxa"/>
          </w:tcPr>
          <w:p w:rsidR="002F2CB8" w:rsidRPr="009E4B32" w:rsidRDefault="002F2CB8" w:rsidP="009E4B32">
            <w:pPr>
              <w:spacing w:before="100" w:beforeAutospacing="1" w:after="100" w:afterAutospacing="1" w:line="360" w:lineRule="auto"/>
              <w:ind w:left="-567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F2CB8" w:rsidRPr="009E4B32" w:rsidTr="002F2CB8">
        <w:trPr>
          <w:trHeight w:val="778"/>
        </w:trPr>
        <w:tc>
          <w:tcPr>
            <w:tcW w:w="7387" w:type="dxa"/>
          </w:tcPr>
          <w:p w:rsidR="002F2CB8" w:rsidRPr="009E4B32" w:rsidRDefault="002F2CB8" w:rsidP="00FD381C">
            <w:pPr>
              <w:spacing w:line="360" w:lineRule="auto"/>
              <w:ind w:left="3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2">
              <w:rPr>
                <w:rFonts w:ascii="Times New Roman" w:hAnsi="Times New Roman" w:cs="Times New Roman"/>
                <w:sz w:val="28"/>
                <w:szCs w:val="28"/>
              </w:rPr>
              <w:t>Модуль 3. Налоги: почему их надо платить и чем гр</w:t>
            </w:r>
            <w:r w:rsidRPr="009E4B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B32">
              <w:rPr>
                <w:rFonts w:ascii="Times New Roman" w:hAnsi="Times New Roman" w:cs="Times New Roman"/>
                <w:sz w:val="28"/>
                <w:szCs w:val="28"/>
              </w:rPr>
              <w:t xml:space="preserve">зит неуплата </w:t>
            </w:r>
          </w:p>
        </w:tc>
        <w:tc>
          <w:tcPr>
            <w:tcW w:w="1703" w:type="dxa"/>
          </w:tcPr>
          <w:p w:rsidR="002F2CB8" w:rsidRPr="009E4B32" w:rsidRDefault="002F2CB8" w:rsidP="009E4B32">
            <w:pPr>
              <w:spacing w:before="100" w:beforeAutospacing="1" w:after="100" w:afterAutospacing="1" w:line="360" w:lineRule="auto"/>
              <w:ind w:left="-567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F2CB8" w:rsidRPr="009E4B32" w:rsidTr="002F2CB8">
        <w:trPr>
          <w:trHeight w:val="769"/>
        </w:trPr>
        <w:tc>
          <w:tcPr>
            <w:tcW w:w="7387" w:type="dxa"/>
          </w:tcPr>
          <w:p w:rsidR="002F2CB8" w:rsidRPr="009E4B32" w:rsidRDefault="002F2CB8" w:rsidP="00FD381C">
            <w:pPr>
              <w:spacing w:line="360" w:lineRule="auto"/>
              <w:ind w:left="3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2">
              <w:rPr>
                <w:rFonts w:ascii="Times New Roman" w:hAnsi="Times New Roman" w:cs="Times New Roman"/>
                <w:sz w:val="28"/>
                <w:szCs w:val="28"/>
              </w:rPr>
              <w:t xml:space="preserve">Модуль 4. Страхование: что и как надо страховать, чтобы не попасть в беду </w:t>
            </w:r>
          </w:p>
        </w:tc>
        <w:tc>
          <w:tcPr>
            <w:tcW w:w="1703" w:type="dxa"/>
          </w:tcPr>
          <w:p w:rsidR="002F2CB8" w:rsidRPr="009E4B32" w:rsidRDefault="002F2CB8" w:rsidP="009E4B32">
            <w:pPr>
              <w:spacing w:before="100" w:beforeAutospacing="1" w:after="100" w:afterAutospacing="1" w:line="360" w:lineRule="auto"/>
              <w:ind w:left="-567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F2CB8" w:rsidRPr="009E4B32" w:rsidTr="002F2CB8">
        <w:trPr>
          <w:trHeight w:val="525"/>
        </w:trPr>
        <w:tc>
          <w:tcPr>
            <w:tcW w:w="7387" w:type="dxa"/>
          </w:tcPr>
          <w:p w:rsidR="002F2CB8" w:rsidRPr="009E4B32" w:rsidRDefault="002F2CB8" w:rsidP="00FD381C">
            <w:pPr>
              <w:spacing w:line="360" w:lineRule="auto"/>
              <w:ind w:left="3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2">
              <w:rPr>
                <w:rFonts w:ascii="Times New Roman" w:hAnsi="Times New Roman" w:cs="Times New Roman"/>
                <w:sz w:val="28"/>
                <w:szCs w:val="28"/>
              </w:rPr>
              <w:t>Модуль 5. Собственный бизнес: как создать и не п</w:t>
            </w:r>
            <w:r w:rsidRPr="009E4B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B32">
              <w:rPr>
                <w:rFonts w:ascii="Times New Roman" w:hAnsi="Times New Roman" w:cs="Times New Roman"/>
                <w:sz w:val="28"/>
                <w:szCs w:val="28"/>
              </w:rPr>
              <w:t>терять</w:t>
            </w:r>
          </w:p>
        </w:tc>
        <w:tc>
          <w:tcPr>
            <w:tcW w:w="1703" w:type="dxa"/>
          </w:tcPr>
          <w:p w:rsidR="002F2CB8" w:rsidRPr="009E4B32" w:rsidRDefault="002F2CB8" w:rsidP="009E4B32">
            <w:pPr>
              <w:spacing w:before="100" w:beforeAutospacing="1" w:after="100" w:afterAutospacing="1" w:line="360" w:lineRule="auto"/>
              <w:ind w:left="-567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F2CB8" w:rsidRPr="009E4B32" w:rsidTr="002F2CB8">
        <w:trPr>
          <w:trHeight w:val="516"/>
        </w:trPr>
        <w:tc>
          <w:tcPr>
            <w:tcW w:w="7387" w:type="dxa"/>
          </w:tcPr>
          <w:p w:rsidR="002F2CB8" w:rsidRPr="009E4B32" w:rsidRDefault="002F2CB8" w:rsidP="00FD381C">
            <w:pPr>
              <w:spacing w:line="360" w:lineRule="auto"/>
              <w:ind w:left="3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2">
              <w:rPr>
                <w:rFonts w:ascii="Times New Roman" w:hAnsi="Times New Roman" w:cs="Times New Roman"/>
                <w:sz w:val="28"/>
                <w:szCs w:val="28"/>
              </w:rPr>
              <w:t>Модуль 6. Риски в мире денег: как защититься от р</w:t>
            </w:r>
            <w:r w:rsidRPr="009E4B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4B32">
              <w:rPr>
                <w:rFonts w:ascii="Times New Roman" w:hAnsi="Times New Roman" w:cs="Times New Roman"/>
                <w:sz w:val="28"/>
                <w:szCs w:val="28"/>
              </w:rPr>
              <w:t>зорения</w:t>
            </w:r>
          </w:p>
        </w:tc>
        <w:tc>
          <w:tcPr>
            <w:tcW w:w="1703" w:type="dxa"/>
          </w:tcPr>
          <w:p w:rsidR="002F2CB8" w:rsidRPr="009E4B32" w:rsidRDefault="002F2CB8" w:rsidP="009E4B32">
            <w:pPr>
              <w:spacing w:before="100" w:beforeAutospacing="1" w:after="100" w:afterAutospacing="1" w:line="360" w:lineRule="auto"/>
              <w:ind w:left="-567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F2CB8" w:rsidRPr="009E4B32" w:rsidTr="002F2CB8">
        <w:trPr>
          <w:trHeight w:val="778"/>
        </w:trPr>
        <w:tc>
          <w:tcPr>
            <w:tcW w:w="7387" w:type="dxa"/>
          </w:tcPr>
          <w:p w:rsidR="002F2CB8" w:rsidRPr="009E4B32" w:rsidRDefault="002F2CB8" w:rsidP="00FD381C">
            <w:pPr>
              <w:spacing w:line="360" w:lineRule="auto"/>
              <w:ind w:left="3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2">
              <w:rPr>
                <w:rFonts w:ascii="Times New Roman" w:hAnsi="Times New Roman" w:cs="Times New Roman"/>
                <w:sz w:val="28"/>
                <w:szCs w:val="28"/>
              </w:rPr>
              <w:t>Модуль 7. Обеспеченная</w:t>
            </w:r>
          </w:p>
          <w:p w:rsidR="002F2CB8" w:rsidRPr="009E4B32" w:rsidRDefault="002F2CB8" w:rsidP="00FD381C">
            <w:pPr>
              <w:spacing w:line="360" w:lineRule="auto"/>
              <w:ind w:left="3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2">
              <w:rPr>
                <w:rFonts w:ascii="Times New Roman" w:hAnsi="Times New Roman" w:cs="Times New Roman"/>
                <w:sz w:val="28"/>
                <w:szCs w:val="28"/>
              </w:rPr>
              <w:t xml:space="preserve"> старость: возможности</w:t>
            </w:r>
          </w:p>
          <w:p w:rsidR="002F2CB8" w:rsidRPr="009E4B32" w:rsidRDefault="002F2CB8" w:rsidP="00FD381C">
            <w:pPr>
              <w:spacing w:line="360" w:lineRule="auto"/>
              <w:ind w:left="3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2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пенсионного накопления</w:t>
            </w:r>
          </w:p>
        </w:tc>
        <w:tc>
          <w:tcPr>
            <w:tcW w:w="1703" w:type="dxa"/>
          </w:tcPr>
          <w:p w:rsidR="002F2CB8" w:rsidRPr="009E4B32" w:rsidRDefault="002F2CB8" w:rsidP="009E4B32">
            <w:pPr>
              <w:spacing w:before="100" w:beforeAutospacing="1" w:after="100" w:afterAutospacing="1" w:line="360" w:lineRule="auto"/>
              <w:ind w:left="-567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E4B32" w:rsidRPr="009E4B32" w:rsidTr="002F2CB8">
        <w:trPr>
          <w:trHeight w:val="778"/>
        </w:trPr>
        <w:tc>
          <w:tcPr>
            <w:tcW w:w="7387" w:type="dxa"/>
          </w:tcPr>
          <w:p w:rsidR="009E4B32" w:rsidRPr="009E4B32" w:rsidRDefault="009E4B32" w:rsidP="009E4B32">
            <w:pPr>
              <w:spacing w:line="360" w:lineRule="auto"/>
              <w:ind w:left="-567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703" w:type="dxa"/>
          </w:tcPr>
          <w:p w:rsidR="009E4B32" w:rsidRPr="009E4B32" w:rsidRDefault="009E4B32" w:rsidP="009E4B32">
            <w:pPr>
              <w:spacing w:before="100" w:beforeAutospacing="1" w:after="100" w:afterAutospacing="1" w:line="360" w:lineRule="auto"/>
              <w:ind w:left="-567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F2CB8" w:rsidRPr="009E4B32" w:rsidRDefault="002F2CB8" w:rsidP="009E4B32">
      <w:pPr>
        <w:pStyle w:val="a5"/>
        <w:spacing w:line="360" w:lineRule="auto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9E4B32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2F2CB8" w:rsidRPr="009E4B32" w:rsidRDefault="002F2CB8" w:rsidP="009E4B32">
      <w:pPr>
        <w:pStyle w:val="a5"/>
        <w:spacing w:line="360" w:lineRule="auto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9E4B32">
        <w:rPr>
          <w:rFonts w:ascii="Times New Roman" w:hAnsi="Times New Roman"/>
          <w:b/>
          <w:sz w:val="28"/>
          <w:szCs w:val="28"/>
        </w:rPr>
        <w:t>10 класс</w:t>
      </w:r>
    </w:p>
    <w:tbl>
      <w:tblPr>
        <w:tblStyle w:val="1"/>
        <w:tblW w:w="9097" w:type="dxa"/>
        <w:tblLayout w:type="fixed"/>
        <w:tblLook w:val="04A0" w:firstRow="1" w:lastRow="0" w:firstColumn="1" w:lastColumn="0" w:noHBand="0" w:noVBand="1"/>
      </w:tblPr>
      <w:tblGrid>
        <w:gridCol w:w="1047"/>
        <w:gridCol w:w="4800"/>
        <w:gridCol w:w="1083"/>
        <w:gridCol w:w="1083"/>
        <w:gridCol w:w="1084"/>
      </w:tblGrid>
      <w:tr w:rsidR="002F2CB8" w:rsidRPr="009E4B32" w:rsidTr="009E4B32">
        <w:trPr>
          <w:trHeight w:val="280"/>
        </w:trPr>
        <w:tc>
          <w:tcPr>
            <w:tcW w:w="1047" w:type="dxa"/>
            <w:vMerge w:val="restart"/>
            <w:vAlign w:val="center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b/>
                <w:sz w:val="28"/>
                <w:szCs w:val="28"/>
              </w:rPr>
              <w:t>з</w:t>
            </w:r>
            <w:r w:rsidRPr="009E4B32">
              <w:rPr>
                <w:rFonts w:eastAsia="Times New Roman"/>
                <w:b/>
                <w:sz w:val="28"/>
                <w:szCs w:val="28"/>
              </w:rPr>
              <w:t>а</w:t>
            </w:r>
            <w:r w:rsidRPr="009E4B32">
              <w:rPr>
                <w:rFonts w:eastAsia="Times New Roman"/>
                <w:b/>
                <w:sz w:val="28"/>
                <w:szCs w:val="28"/>
              </w:rPr>
              <w:t>нятия</w:t>
            </w:r>
          </w:p>
        </w:tc>
        <w:tc>
          <w:tcPr>
            <w:tcW w:w="4800" w:type="dxa"/>
            <w:vMerge w:val="restart"/>
            <w:vAlign w:val="center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083" w:type="dxa"/>
            <w:vMerge w:val="restart"/>
            <w:vAlign w:val="center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67" w:type="dxa"/>
            <w:gridSpan w:val="2"/>
            <w:vAlign w:val="center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b/>
                <w:sz w:val="28"/>
                <w:szCs w:val="28"/>
              </w:rPr>
              <w:t>Дата урока</w:t>
            </w:r>
          </w:p>
        </w:tc>
      </w:tr>
      <w:tr w:rsidR="002F2CB8" w:rsidRPr="009E4B32" w:rsidTr="009E4B32">
        <w:trPr>
          <w:trHeight w:val="550"/>
        </w:trPr>
        <w:tc>
          <w:tcPr>
            <w:tcW w:w="1047" w:type="dxa"/>
            <w:vMerge/>
            <w:vAlign w:val="center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800" w:type="dxa"/>
            <w:vMerge/>
            <w:vAlign w:val="center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  <w:vMerge/>
            <w:vAlign w:val="center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83" w:type="dxa"/>
            <w:vAlign w:val="center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b/>
                <w:sz w:val="28"/>
                <w:szCs w:val="28"/>
              </w:rPr>
              <w:t>Факт</w:t>
            </w:r>
          </w:p>
        </w:tc>
      </w:tr>
      <w:tr w:rsidR="002F2CB8" w:rsidRPr="009E4B32" w:rsidTr="009E4B32">
        <w:trPr>
          <w:trHeight w:val="550"/>
        </w:trPr>
        <w:tc>
          <w:tcPr>
            <w:tcW w:w="5848" w:type="dxa"/>
            <w:gridSpan w:val="2"/>
            <w:vAlign w:val="center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b/>
                <w:sz w:val="28"/>
                <w:szCs w:val="28"/>
              </w:rPr>
              <w:t>Модуль 1. Банки: чем они могут быть вам полезны в жизни</w:t>
            </w:r>
          </w:p>
        </w:tc>
        <w:tc>
          <w:tcPr>
            <w:tcW w:w="1083" w:type="dxa"/>
            <w:vAlign w:val="center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3" w:type="dxa"/>
            <w:vAlign w:val="center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F2CB8" w:rsidRPr="009E4B32" w:rsidTr="009E4B32">
        <w:trPr>
          <w:trHeight w:val="550"/>
        </w:trPr>
        <w:tc>
          <w:tcPr>
            <w:tcW w:w="104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1-2</w:t>
            </w:r>
          </w:p>
        </w:tc>
        <w:tc>
          <w:tcPr>
            <w:tcW w:w="4800" w:type="dxa"/>
          </w:tcPr>
          <w:p w:rsidR="002F2CB8" w:rsidRPr="009E4B32" w:rsidRDefault="002F2CB8" w:rsidP="00FD381C">
            <w:pPr>
              <w:autoSpaceDE w:val="0"/>
              <w:autoSpaceDN w:val="0"/>
              <w:adjustRightInd w:val="0"/>
              <w:spacing w:line="360" w:lineRule="auto"/>
              <w:ind w:left="229" w:firstLine="142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 xml:space="preserve">Банковская система 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9E4B32">
        <w:trPr>
          <w:trHeight w:val="141"/>
        </w:trPr>
        <w:tc>
          <w:tcPr>
            <w:tcW w:w="104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3-4</w:t>
            </w:r>
          </w:p>
        </w:tc>
        <w:tc>
          <w:tcPr>
            <w:tcW w:w="4800" w:type="dxa"/>
          </w:tcPr>
          <w:p w:rsidR="002F2CB8" w:rsidRPr="009E4B32" w:rsidRDefault="002F2CB8" w:rsidP="00FD381C">
            <w:pPr>
              <w:autoSpaceDE w:val="0"/>
              <w:autoSpaceDN w:val="0"/>
              <w:adjustRightInd w:val="0"/>
              <w:spacing w:line="360" w:lineRule="auto"/>
              <w:ind w:left="229" w:firstLine="142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 xml:space="preserve">Как сберечь деньги с помощью депозитов 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9E4B32">
        <w:trPr>
          <w:trHeight w:val="141"/>
        </w:trPr>
        <w:tc>
          <w:tcPr>
            <w:tcW w:w="104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5-6</w:t>
            </w:r>
          </w:p>
        </w:tc>
        <w:tc>
          <w:tcPr>
            <w:tcW w:w="4800" w:type="dxa"/>
          </w:tcPr>
          <w:p w:rsidR="002F2CB8" w:rsidRPr="009E4B32" w:rsidRDefault="002F2CB8" w:rsidP="00FD381C">
            <w:pPr>
              <w:autoSpaceDE w:val="0"/>
              <w:autoSpaceDN w:val="0"/>
              <w:adjustRightInd w:val="0"/>
              <w:spacing w:line="360" w:lineRule="auto"/>
              <w:ind w:left="229" w:firstLine="142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 xml:space="preserve"> Банки и золото: как сохранить сбережения в драгоценных мета</w:t>
            </w:r>
            <w:r w:rsidRPr="009E4B32">
              <w:rPr>
                <w:rFonts w:eastAsia="Times New Roman"/>
                <w:sz w:val="28"/>
                <w:szCs w:val="28"/>
              </w:rPr>
              <w:t>л</w:t>
            </w:r>
            <w:r w:rsidRPr="009E4B32">
              <w:rPr>
                <w:rFonts w:eastAsia="Times New Roman"/>
                <w:sz w:val="28"/>
                <w:szCs w:val="28"/>
              </w:rPr>
              <w:t>лах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9E4B32">
        <w:trPr>
          <w:trHeight w:val="288"/>
        </w:trPr>
        <w:tc>
          <w:tcPr>
            <w:tcW w:w="104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7-8</w:t>
            </w:r>
          </w:p>
        </w:tc>
        <w:tc>
          <w:tcPr>
            <w:tcW w:w="4800" w:type="dxa"/>
          </w:tcPr>
          <w:p w:rsidR="002F2CB8" w:rsidRPr="009E4B32" w:rsidRDefault="002F2CB8" w:rsidP="00FD381C">
            <w:pPr>
              <w:autoSpaceDE w:val="0"/>
              <w:autoSpaceDN w:val="0"/>
              <w:adjustRightInd w:val="0"/>
              <w:spacing w:line="360" w:lineRule="auto"/>
              <w:ind w:left="229" w:firstLine="142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 xml:space="preserve">Кредит: зачем он нужен и где его </w:t>
            </w:r>
            <w:proofErr w:type="gramStart"/>
            <w:r w:rsidRPr="009E4B32">
              <w:rPr>
                <w:rFonts w:eastAsia="Times New Roman"/>
                <w:sz w:val="28"/>
                <w:szCs w:val="28"/>
              </w:rPr>
              <w:t>получить</w:t>
            </w:r>
            <w:proofErr w:type="gramEnd"/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9E4B32">
        <w:trPr>
          <w:trHeight w:val="550"/>
        </w:trPr>
        <w:tc>
          <w:tcPr>
            <w:tcW w:w="104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9-10</w:t>
            </w:r>
          </w:p>
        </w:tc>
        <w:tc>
          <w:tcPr>
            <w:tcW w:w="4800" w:type="dxa"/>
          </w:tcPr>
          <w:p w:rsidR="002F2CB8" w:rsidRPr="009E4B32" w:rsidRDefault="002F2CB8" w:rsidP="00FD381C">
            <w:pPr>
              <w:autoSpaceDE w:val="0"/>
              <w:autoSpaceDN w:val="0"/>
              <w:adjustRightInd w:val="0"/>
              <w:spacing w:line="360" w:lineRule="auto"/>
              <w:ind w:left="229" w:firstLine="142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 xml:space="preserve">Какой </w:t>
            </w:r>
            <w:proofErr w:type="gramStart"/>
            <w:r w:rsidRPr="009E4B32">
              <w:rPr>
                <w:rFonts w:eastAsia="Times New Roman"/>
                <w:sz w:val="28"/>
                <w:szCs w:val="28"/>
              </w:rPr>
              <w:t>кредит</w:t>
            </w:r>
            <w:proofErr w:type="gramEnd"/>
            <w:r w:rsidRPr="009E4B32">
              <w:rPr>
                <w:rFonts w:eastAsia="Times New Roman"/>
                <w:sz w:val="28"/>
                <w:szCs w:val="28"/>
              </w:rPr>
              <w:t xml:space="preserve"> выбрать и </w:t>
            </w:r>
            <w:proofErr w:type="gramStart"/>
            <w:r w:rsidRPr="009E4B32">
              <w:rPr>
                <w:rFonts w:eastAsia="Times New Roman"/>
                <w:sz w:val="28"/>
                <w:szCs w:val="28"/>
              </w:rPr>
              <w:t>какие</w:t>
            </w:r>
            <w:proofErr w:type="gramEnd"/>
            <w:r w:rsidRPr="009E4B32">
              <w:rPr>
                <w:rFonts w:eastAsia="Times New Roman"/>
                <w:sz w:val="28"/>
                <w:szCs w:val="28"/>
              </w:rPr>
              <w:t xml:space="preserve"> условия кредитования предпочесть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9E4B32">
        <w:trPr>
          <w:trHeight w:val="550"/>
        </w:trPr>
        <w:tc>
          <w:tcPr>
            <w:tcW w:w="5848" w:type="dxa"/>
            <w:gridSpan w:val="2"/>
          </w:tcPr>
          <w:p w:rsidR="002F2CB8" w:rsidRPr="009E4B32" w:rsidRDefault="002F2CB8" w:rsidP="009E4B32">
            <w:pPr>
              <w:spacing w:line="360" w:lineRule="auto"/>
              <w:ind w:left="-567" w:firstLine="851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b/>
                <w:sz w:val="28"/>
                <w:szCs w:val="28"/>
              </w:rPr>
              <w:t>Модуль  2. Фондовый рынок: как его и</w:t>
            </w:r>
            <w:r w:rsidRPr="009E4B32">
              <w:rPr>
                <w:rFonts w:eastAsia="Times New Roman"/>
                <w:b/>
                <w:sz w:val="28"/>
                <w:szCs w:val="28"/>
              </w:rPr>
              <w:t>с</w:t>
            </w:r>
            <w:r w:rsidRPr="009E4B32">
              <w:rPr>
                <w:rFonts w:eastAsia="Times New Roman"/>
                <w:b/>
                <w:sz w:val="28"/>
                <w:szCs w:val="28"/>
              </w:rPr>
              <w:t>пользовать для роста доходов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F2CB8" w:rsidRPr="009E4B32" w:rsidTr="009E4B32">
        <w:trPr>
          <w:trHeight w:val="550"/>
        </w:trPr>
        <w:tc>
          <w:tcPr>
            <w:tcW w:w="104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11-12</w:t>
            </w:r>
          </w:p>
        </w:tc>
        <w:tc>
          <w:tcPr>
            <w:tcW w:w="4800" w:type="dxa"/>
          </w:tcPr>
          <w:p w:rsidR="002F2CB8" w:rsidRPr="009E4B32" w:rsidRDefault="002F2CB8" w:rsidP="00FD381C">
            <w:pPr>
              <w:spacing w:line="360" w:lineRule="auto"/>
              <w:ind w:left="371" w:firstLine="283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 xml:space="preserve">Что такое ценные </w:t>
            </w:r>
            <w:proofErr w:type="gramStart"/>
            <w:r w:rsidRPr="009E4B32">
              <w:rPr>
                <w:rFonts w:eastAsia="Times New Roman"/>
                <w:sz w:val="28"/>
                <w:szCs w:val="28"/>
              </w:rPr>
              <w:t>бумаги</w:t>
            </w:r>
            <w:proofErr w:type="gramEnd"/>
            <w:r w:rsidRPr="009E4B32">
              <w:rPr>
                <w:rFonts w:eastAsia="Times New Roman"/>
                <w:sz w:val="28"/>
                <w:szCs w:val="28"/>
              </w:rPr>
              <w:t xml:space="preserve"> и </w:t>
            </w:r>
            <w:proofErr w:type="gramStart"/>
            <w:r w:rsidRPr="009E4B32">
              <w:rPr>
                <w:rFonts w:eastAsia="Times New Roman"/>
                <w:sz w:val="28"/>
                <w:szCs w:val="28"/>
              </w:rPr>
              <w:t>к</w:t>
            </w:r>
            <w:r w:rsidRPr="009E4B32">
              <w:rPr>
                <w:rFonts w:eastAsia="Times New Roman"/>
                <w:sz w:val="28"/>
                <w:szCs w:val="28"/>
              </w:rPr>
              <w:t>а</w:t>
            </w:r>
            <w:r w:rsidRPr="009E4B32">
              <w:rPr>
                <w:rFonts w:eastAsia="Times New Roman"/>
                <w:sz w:val="28"/>
                <w:szCs w:val="28"/>
              </w:rPr>
              <w:t>кие</w:t>
            </w:r>
            <w:proofErr w:type="gramEnd"/>
            <w:r w:rsidRPr="009E4B32">
              <w:rPr>
                <w:rFonts w:eastAsia="Times New Roman"/>
                <w:sz w:val="28"/>
                <w:szCs w:val="28"/>
              </w:rPr>
              <w:t xml:space="preserve"> они бывают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9E4B32">
        <w:trPr>
          <w:trHeight w:val="560"/>
        </w:trPr>
        <w:tc>
          <w:tcPr>
            <w:tcW w:w="104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13-14</w:t>
            </w:r>
          </w:p>
        </w:tc>
        <w:tc>
          <w:tcPr>
            <w:tcW w:w="4800" w:type="dxa"/>
          </w:tcPr>
          <w:p w:rsidR="002F2CB8" w:rsidRPr="009E4B32" w:rsidRDefault="002F2CB8" w:rsidP="00FD381C">
            <w:pPr>
              <w:autoSpaceDE w:val="0"/>
              <w:autoSpaceDN w:val="0"/>
              <w:adjustRightInd w:val="0"/>
              <w:spacing w:line="360" w:lineRule="auto"/>
              <w:ind w:left="371" w:firstLine="283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Профессиональные участники рынка  ценных бумаг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9E4B32">
        <w:trPr>
          <w:trHeight w:val="550"/>
        </w:trPr>
        <w:tc>
          <w:tcPr>
            <w:tcW w:w="104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15-16</w:t>
            </w:r>
          </w:p>
        </w:tc>
        <w:tc>
          <w:tcPr>
            <w:tcW w:w="4800" w:type="dxa"/>
          </w:tcPr>
          <w:p w:rsidR="002F2CB8" w:rsidRPr="009E4B32" w:rsidRDefault="002F2CB8" w:rsidP="00FD381C">
            <w:pPr>
              <w:spacing w:line="360" w:lineRule="auto"/>
              <w:ind w:left="371" w:firstLine="283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Граждане на рынке ценных б</w:t>
            </w:r>
            <w:r w:rsidRPr="009E4B32">
              <w:rPr>
                <w:rFonts w:eastAsia="Times New Roman"/>
                <w:sz w:val="28"/>
                <w:szCs w:val="28"/>
              </w:rPr>
              <w:t>у</w:t>
            </w:r>
            <w:r w:rsidRPr="009E4B32">
              <w:rPr>
                <w:rFonts w:eastAsia="Times New Roman"/>
                <w:sz w:val="28"/>
                <w:szCs w:val="28"/>
              </w:rPr>
              <w:t>маг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9E4B32">
        <w:trPr>
          <w:trHeight w:val="830"/>
        </w:trPr>
        <w:tc>
          <w:tcPr>
            <w:tcW w:w="104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17-18</w:t>
            </w:r>
          </w:p>
        </w:tc>
        <w:tc>
          <w:tcPr>
            <w:tcW w:w="4800" w:type="dxa"/>
          </w:tcPr>
          <w:p w:rsidR="002F2CB8" w:rsidRPr="009E4B32" w:rsidRDefault="002F2CB8" w:rsidP="00FD381C">
            <w:pPr>
              <w:autoSpaceDE w:val="0"/>
              <w:autoSpaceDN w:val="0"/>
              <w:adjustRightInd w:val="0"/>
              <w:spacing w:line="360" w:lineRule="auto"/>
              <w:ind w:left="371" w:firstLine="283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Зачем нужны паевые инвест</w:t>
            </w:r>
            <w:r w:rsidRPr="009E4B32">
              <w:rPr>
                <w:rFonts w:eastAsia="Times New Roman"/>
                <w:sz w:val="28"/>
                <w:szCs w:val="28"/>
              </w:rPr>
              <w:t>и</w:t>
            </w:r>
            <w:r w:rsidRPr="009E4B32">
              <w:rPr>
                <w:rFonts w:eastAsia="Times New Roman"/>
                <w:sz w:val="28"/>
                <w:szCs w:val="28"/>
              </w:rPr>
              <w:t>ционные фонды</w:t>
            </w:r>
          </w:p>
          <w:p w:rsidR="002F2CB8" w:rsidRPr="009E4B32" w:rsidRDefault="002F2CB8" w:rsidP="00FD381C">
            <w:pPr>
              <w:spacing w:line="360" w:lineRule="auto"/>
              <w:ind w:left="371" w:firstLine="283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 xml:space="preserve">и общие фонды банковского </w:t>
            </w:r>
            <w:r w:rsidRPr="009E4B32">
              <w:rPr>
                <w:rFonts w:eastAsia="Times New Roman"/>
                <w:sz w:val="28"/>
                <w:szCs w:val="28"/>
              </w:rPr>
              <w:lastRenderedPageBreak/>
              <w:t>управления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9E4B32">
        <w:trPr>
          <w:trHeight w:val="820"/>
        </w:trPr>
        <w:tc>
          <w:tcPr>
            <w:tcW w:w="104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4800" w:type="dxa"/>
          </w:tcPr>
          <w:p w:rsidR="002F2CB8" w:rsidRPr="009E4B32" w:rsidRDefault="002F2CB8" w:rsidP="00FD381C">
            <w:pPr>
              <w:autoSpaceDE w:val="0"/>
              <w:autoSpaceDN w:val="0"/>
              <w:adjustRightInd w:val="0"/>
              <w:spacing w:line="360" w:lineRule="auto"/>
              <w:ind w:left="371" w:firstLine="283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Операции на валютном рынке: риски и возможности</w:t>
            </w:r>
          </w:p>
          <w:p w:rsidR="002F2CB8" w:rsidRPr="009E4B32" w:rsidRDefault="002F2CB8" w:rsidP="00FD381C">
            <w:pPr>
              <w:autoSpaceDE w:val="0"/>
              <w:autoSpaceDN w:val="0"/>
              <w:adjustRightInd w:val="0"/>
              <w:spacing w:line="360" w:lineRule="auto"/>
              <w:ind w:left="371" w:firstLine="28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9E4B32">
        <w:trPr>
          <w:trHeight w:val="560"/>
        </w:trPr>
        <w:tc>
          <w:tcPr>
            <w:tcW w:w="5848" w:type="dxa"/>
            <w:gridSpan w:val="2"/>
          </w:tcPr>
          <w:p w:rsidR="002F2CB8" w:rsidRPr="009E4B32" w:rsidRDefault="002F2CB8" w:rsidP="009E4B32">
            <w:pPr>
              <w:spacing w:line="360" w:lineRule="auto"/>
              <w:ind w:left="-567" w:firstLine="851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b/>
                <w:bCs/>
                <w:sz w:val="28"/>
                <w:szCs w:val="28"/>
              </w:rPr>
              <w:t>Модуль 3.    Налоги: почему их надо пл</w:t>
            </w:r>
            <w:r w:rsidRPr="009E4B32">
              <w:rPr>
                <w:rFonts w:eastAsia="Times New Roman"/>
                <w:b/>
                <w:bCs/>
                <w:sz w:val="28"/>
                <w:szCs w:val="28"/>
              </w:rPr>
              <w:t>а</w:t>
            </w:r>
            <w:r w:rsidRPr="009E4B32">
              <w:rPr>
                <w:rFonts w:eastAsia="Times New Roman"/>
                <w:b/>
                <w:bCs/>
                <w:sz w:val="28"/>
                <w:szCs w:val="28"/>
              </w:rPr>
              <w:t>тить и чем грозит неуплата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9E4B32">
        <w:trPr>
          <w:trHeight w:val="550"/>
        </w:trPr>
        <w:tc>
          <w:tcPr>
            <w:tcW w:w="104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21-22</w:t>
            </w:r>
          </w:p>
        </w:tc>
        <w:tc>
          <w:tcPr>
            <w:tcW w:w="4800" w:type="dxa"/>
          </w:tcPr>
          <w:p w:rsidR="002F2CB8" w:rsidRPr="009E4B32" w:rsidRDefault="002F2CB8" w:rsidP="00FD381C">
            <w:pPr>
              <w:spacing w:line="360" w:lineRule="auto"/>
              <w:ind w:left="371" w:firstLine="142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Что такое налоги и почему их нужно платить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9E4B32">
        <w:trPr>
          <w:trHeight w:val="550"/>
        </w:trPr>
        <w:tc>
          <w:tcPr>
            <w:tcW w:w="104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23-24</w:t>
            </w:r>
          </w:p>
        </w:tc>
        <w:tc>
          <w:tcPr>
            <w:tcW w:w="4800" w:type="dxa"/>
          </w:tcPr>
          <w:p w:rsidR="002F2CB8" w:rsidRPr="009E4B32" w:rsidRDefault="002F2CB8" w:rsidP="00FD381C">
            <w:pPr>
              <w:spacing w:line="360" w:lineRule="auto"/>
              <w:ind w:left="371" w:firstLine="142"/>
              <w:rPr>
                <w:rFonts w:eastAsia="Times New Roman"/>
                <w:b/>
                <w:i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Основы налогообложения гра</w:t>
            </w:r>
            <w:r w:rsidRPr="009E4B32">
              <w:rPr>
                <w:rFonts w:eastAsia="Times New Roman"/>
                <w:sz w:val="28"/>
                <w:szCs w:val="28"/>
              </w:rPr>
              <w:t>ж</w:t>
            </w:r>
            <w:r w:rsidRPr="009E4B32">
              <w:rPr>
                <w:rFonts w:eastAsia="Times New Roman"/>
                <w:sz w:val="28"/>
                <w:szCs w:val="28"/>
              </w:rPr>
              <w:t>дан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9E4B32">
        <w:trPr>
          <w:trHeight w:val="550"/>
        </w:trPr>
        <w:tc>
          <w:tcPr>
            <w:tcW w:w="104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25-26</w:t>
            </w:r>
          </w:p>
        </w:tc>
        <w:tc>
          <w:tcPr>
            <w:tcW w:w="4800" w:type="dxa"/>
          </w:tcPr>
          <w:p w:rsidR="002F2CB8" w:rsidRPr="009E4B32" w:rsidRDefault="002F2CB8" w:rsidP="00FD381C">
            <w:pPr>
              <w:autoSpaceDE w:val="0"/>
              <w:autoSpaceDN w:val="0"/>
              <w:adjustRightInd w:val="0"/>
              <w:spacing w:line="360" w:lineRule="auto"/>
              <w:ind w:left="371" w:firstLine="142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Виды налогов, уплачиваемых ф</w:t>
            </w:r>
            <w:r w:rsidRPr="009E4B32">
              <w:rPr>
                <w:rFonts w:eastAsia="Times New Roman"/>
                <w:sz w:val="28"/>
                <w:szCs w:val="28"/>
              </w:rPr>
              <w:t>и</w:t>
            </w:r>
            <w:r w:rsidRPr="009E4B32">
              <w:rPr>
                <w:rFonts w:eastAsia="Times New Roman"/>
                <w:sz w:val="28"/>
                <w:szCs w:val="28"/>
              </w:rPr>
              <w:t>зическими лицами в России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9E4B32">
        <w:trPr>
          <w:trHeight w:val="550"/>
        </w:trPr>
        <w:tc>
          <w:tcPr>
            <w:tcW w:w="104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27-28</w:t>
            </w:r>
          </w:p>
        </w:tc>
        <w:tc>
          <w:tcPr>
            <w:tcW w:w="4800" w:type="dxa"/>
          </w:tcPr>
          <w:p w:rsidR="002F2CB8" w:rsidRPr="009E4B32" w:rsidRDefault="002F2CB8" w:rsidP="00FD381C">
            <w:pPr>
              <w:autoSpaceDE w:val="0"/>
              <w:autoSpaceDN w:val="0"/>
              <w:adjustRightInd w:val="0"/>
              <w:spacing w:line="360" w:lineRule="auto"/>
              <w:ind w:left="371" w:firstLine="142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Налоговые вычеты, или как ве</w:t>
            </w:r>
            <w:r w:rsidRPr="009E4B32">
              <w:rPr>
                <w:rFonts w:eastAsia="Times New Roman"/>
                <w:sz w:val="28"/>
                <w:szCs w:val="28"/>
              </w:rPr>
              <w:t>р</w:t>
            </w:r>
            <w:r w:rsidRPr="009E4B32">
              <w:rPr>
                <w:rFonts w:eastAsia="Times New Roman"/>
                <w:sz w:val="28"/>
                <w:szCs w:val="28"/>
              </w:rPr>
              <w:t>нуть налоги в семейный бюджет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9E4B32">
        <w:trPr>
          <w:trHeight w:val="560"/>
        </w:trPr>
        <w:tc>
          <w:tcPr>
            <w:tcW w:w="5848" w:type="dxa"/>
            <w:gridSpan w:val="2"/>
          </w:tcPr>
          <w:p w:rsidR="002F2CB8" w:rsidRPr="009E4B32" w:rsidRDefault="002F2CB8" w:rsidP="009E4B32">
            <w:pPr>
              <w:spacing w:line="360" w:lineRule="auto"/>
              <w:ind w:left="-567" w:firstLine="851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b/>
                <w:bCs/>
                <w:sz w:val="28"/>
                <w:szCs w:val="28"/>
              </w:rPr>
              <w:t xml:space="preserve">Модуль 4.   Страхование: что и как надо страховать, чтобы не попасть в беду  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9E4B32">
        <w:trPr>
          <w:trHeight w:val="550"/>
        </w:trPr>
        <w:tc>
          <w:tcPr>
            <w:tcW w:w="104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29-30</w:t>
            </w:r>
          </w:p>
        </w:tc>
        <w:tc>
          <w:tcPr>
            <w:tcW w:w="4800" w:type="dxa"/>
          </w:tcPr>
          <w:p w:rsidR="002F2CB8" w:rsidRPr="009E4B32" w:rsidRDefault="002F2CB8" w:rsidP="00FD381C">
            <w:pPr>
              <w:spacing w:line="360" w:lineRule="auto"/>
              <w:ind w:left="371" w:firstLine="142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Страховой рынок России: коро</w:t>
            </w:r>
            <w:r w:rsidRPr="009E4B32">
              <w:rPr>
                <w:rFonts w:eastAsia="Times New Roman"/>
                <w:sz w:val="28"/>
                <w:szCs w:val="28"/>
              </w:rPr>
              <w:t>т</w:t>
            </w:r>
            <w:r w:rsidRPr="009E4B32">
              <w:rPr>
                <w:rFonts w:eastAsia="Times New Roman"/>
                <w:sz w:val="28"/>
                <w:szCs w:val="28"/>
              </w:rPr>
              <w:t>ко о главном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9E4B32">
        <w:trPr>
          <w:trHeight w:val="820"/>
        </w:trPr>
        <w:tc>
          <w:tcPr>
            <w:tcW w:w="104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31-33</w:t>
            </w:r>
          </w:p>
        </w:tc>
        <w:tc>
          <w:tcPr>
            <w:tcW w:w="4800" w:type="dxa"/>
          </w:tcPr>
          <w:p w:rsidR="002F2CB8" w:rsidRPr="009E4B32" w:rsidRDefault="002F2CB8" w:rsidP="00FD381C">
            <w:pPr>
              <w:autoSpaceDE w:val="0"/>
              <w:autoSpaceDN w:val="0"/>
              <w:adjustRightInd w:val="0"/>
              <w:spacing w:line="360" w:lineRule="auto"/>
              <w:ind w:left="371" w:firstLine="142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Имущественное страхование: как защитить нажитое состояние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3</w:t>
            </w:r>
          </w:p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9E4B32">
        <w:trPr>
          <w:trHeight w:val="280"/>
        </w:trPr>
        <w:tc>
          <w:tcPr>
            <w:tcW w:w="104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4800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b/>
                <w:bCs/>
                <w:sz w:val="28"/>
                <w:szCs w:val="28"/>
              </w:rPr>
              <w:t>Итоговый контроль по курсу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F2CB8" w:rsidRPr="009E4B32" w:rsidRDefault="002F2CB8" w:rsidP="009E4B32">
      <w:pPr>
        <w:pStyle w:val="a5"/>
        <w:spacing w:line="360" w:lineRule="auto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9E4B32">
        <w:rPr>
          <w:rFonts w:ascii="Times New Roman" w:hAnsi="Times New Roman"/>
          <w:b/>
          <w:sz w:val="28"/>
          <w:szCs w:val="28"/>
        </w:rPr>
        <w:t>11 класс</w:t>
      </w:r>
    </w:p>
    <w:tbl>
      <w:tblPr>
        <w:tblStyle w:val="2"/>
        <w:tblW w:w="95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19"/>
        <w:gridCol w:w="5305"/>
        <w:gridCol w:w="1116"/>
        <w:gridCol w:w="1116"/>
        <w:gridCol w:w="1117"/>
      </w:tblGrid>
      <w:tr w:rsidR="002F2CB8" w:rsidRPr="009E4B32" w:rsidTr="009E4B32">
        <w:trPr>
          <w:trHeight w:val="284"/>
        </w:trPr>
        <w:tc>
          <w:tcPr>
            <w:tcW w:w="919" w:type="dxa"/>
            <w:vMerge w:val="restart"/>
            <w:vAlign w:val="center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b/>
                <w:sz w:val="28"/>
                <w:szCs w:val="28"/>
              </w:rPr>
              <w:t>з</w:t>
            </w:r>
            <w:r w:rsidRPr="009E4B32">
              <w:rPr>
                <w:rFonts w:eastAsia="Times New Roman"/>
                <w:b/>
                <w:sz w:val="28"/>
                <w:szCs w:val="28"/>
              </w:rPr>
              <w:t>а</w:t>
            </w:r>
            <w:r w:rsidRPr="009E4B32">
              <w:rPr>
                <w:rFonts w:eastAsia="Times New Roman"/>
                <w:b/>
                <w:sz w:val="28"/>
                <w:szCs w:val="28"/>
              </w:rPr>
              <w:t>нятия</w:t>
            </w:r>
          </w:p>
        </w:tc>
        <w:tc>
          <w:tcPr>
            <w:tcW w:w="5305" w:type="dxa"/>
            <w:vMerge w:val="restart"/>
            <w:vAlign w:val="center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16" w:type="dxa"/>
            <w:vMerge w:val="restart"/>
            <w:vAlign w:val="center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33" w:type="dxa"/>
            <w:gridSpan w:val="2"/>
            <w:vAlign w:val="center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b/>
                <w:sz w:val="28"/>
                <w:szCs w:val="28"/>
              </w:rPr>
              <w:t>Дата урока</w:t>
            </w:r>
          </w:p>
        </w:tc>
      </w:tr>
      <w:tr w:rsidR="002F2CB8" w:rsidRPr="009E4B32" w:rsidTr="00FD381C">
        <w:trPr>
          <w:trHeight w:val="559"/>
        </w:trPr>
        <w:tc>
          <w:tcPr>
            <w:tcW w:w="919" w:type="dxa"/>
            <w:vMerge/>
            <w:vAlign w:val="center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305" w:type="dxa"/>
            <w:vMerge/>
            <w:vAlign w:val="center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vMerge/>
            <w:vAlign w:val="center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1117" w:type="dxa"/>
            <w:vAlign w:val="center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b/>
                <w:sz w:val="28"/>
                <w:szCs w:val="28"/>
              </w:rPr>
              <w:t>Факт</w:t>
            </w:r>
          </w:p>
        </w:tc>
      </w:tr>
      <w:tr w:rsidR="002F2CB8" w:rsidRPr="009E4B32" w:rsidTr="00FD381C">
        <w:trPr>
          <w:trHeight w:val="559"/>
        </w:trPr>
        <w:tc>
          <w:tcPr>
            <w:tcW w:w="6224" w:type="dxa"/>
            <w:gridSpan w:val="2"/>
            <w:vAlign w:val="center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b/>
                <w:bCs/>
                <w:sz w:val="28"/>
                <w:szCs w:val="28"/>
              </w:rPr>
              <w:t xml:space="preserve">Модуль 4.   Страхование: что и как надо страховать, чтобы не попасть в беду  </w:t>
            </w:r>
          </w:p>
        </w:tc>
        <w:tc>
          <w:tcPr>
            <w:tcW w:w="1116" w:type="dxa"/>
            <w:vAlign w:val="center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1116" w:type="dxa"/>
            <w:vAlign w:val="center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F2CB8" w:rsidRPr="009E4B32" w:rsidTr="00FD381C">
        <w:trPr>
          <w:trHeight w:val="559"/>
        </w:trPr>
        <w:tc>
          <w:tcPr>
            <w:tcW w:w="919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1-2</w:t>
            </w:r>
          </w:p>
        </w:tc>
        <w:tc>
          <w:tcPr>
            <w:tcW w:w="5305" w:type="dxa"/>
          </w:tcPr>
          <w:p w:rsidR="002F2CB8" w:rsidRPr="009E4B32" w:rsidRDefault="002F2CB8" w:rsidP="00FD381C">
            <w:pPr>
              <w:autoSpaceDE w:val="0"/>
              <w:autoSpaceDN w:val="0"/>
              <w:adjustRightInd w:val="0"/>
              <w:spacing w:line="360" w:lineRule="auto"/>
              <w:ind w:left="250" w:firstLine="283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 xml:space="preserve">Здоровье и жизнь — высшие блага: </w:t>
            </w:r>
            <w:r w:rsidRPr="009E4B32">
              <w:rPr>
                <w:rFonts w:eastAsia="Times New Roman"/>
                <w:sz w:val="28"/>
                <w:szCs w:val="28"/>
              </w:rPr>
              <w:lastRenderedPageBreak/>
              <w:t>поговорим о личном страховании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FD381C">
        <w:trPr>
          <w:trHeight w:val="143"/>
        </w:trPr>
        <w:tc>
          <w:tcPr>
            <w:tcW w:w="919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lastRenderedPageBreak/>
              <w:t>3-4</w:t>
            </w:r>
          </w:p>
        </w:tc>
        <w:tc>
          <w:tcPr>
            <w:tcW w:w="5305" w:type="dxa"/>
          </w:tcPr>
          <w:p w:rsidR="002F2CB8" w:rsidRPr="009E4B32" w:rsidRDefault="002F2CB8" w:rsidP="00FD381C">
            <w:pPr>
              <w:spacing w:line="360" w:lineRule="auto"/>
              <w:ind w:left="250" w:firstLine="283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Если нанесён ущерб третьим лицам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FD381C">
        <w:trPr>
          <w:trHeight w:val="143"/>
        </w:trPr>
        <w:tc>
          <w:tcPr>
            <w:tcW w:w="919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5-6</w:t>
            </w:r>
          </w:p>
        </w:tc>
        <w:tc>
          <w:tcPr>
            <w:tcW w:w="5305" w:type="dxa"/>
          </w:tcPr>
          <w:p w:rsidR="002F2CB8" w:rsidRPr="009E4B32" w:rsidRDefault="002F2CB8" w:rsidP="00FD381C">
            <w:pPr>
              <w:autoSpaceDE w:val="0"/>
              <w:autoSpaceDN w:val="0"/>
              <w:adjustRightInd w:val="0"/>
              <w:spacing w:line="360" w:lineRule="auto"/>
              <w:ind w:left="250" w:firstLine="283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Доверяй, но проверяй, или несколько советов по выбору страховщика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FD381C">
        <w:trPr>
          <w:trHeight w:val="559"/>
        </w:trPr>
        <w:tc>
          <w:tcPr>
            <w:tcW w:w="6224" w:type="dxa"/>
            <w:gridSpan w:val="2"/>
          </w:tcPr>
          <w:p w:rsidR="002F2CB8" w:rsidRPr="009E4B32" w:rsidRDefault="002F2CB8" w:rsidP="009E4B32">
            <w:pPr>
              <w:spacing w:line="360" w:lineRule="auto"/>
              <w:ind w:left="-567" w:firstLine="851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b/>
                <w:bCs/>
                <w:sz w:val="28"/>
                <w:szCs w:val="28"/>
              </w:rPr>
              <w:t xml:space="preserve">Модуль 5.  Собственный бизнес: как создать и не потерять  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F2CB8" w:rsidRPr="009E4B32" w:rsidTr="00FD381C">
        <w:trPr>
          <w:trHeight w:val="844"/>
        </w:trPr>
        <w:tc>
          <w:tcPr>
            <w:tcW w:w="919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7-8</w:t>
            </w:r>
          </w:p>
        </w:tc>
        <w:tc>
          <w:tcPr>
            <w:tcW w:w="5305" w:type="dxa"/>
          </w:tcPr>
          <w:p w:rsidR="002F2CB8" w:rsidRPr="009E4B32" w:rsidRDefault="002F2CB8" w:rsidP="00FD381C">
            <w:pPr>
              <w:autoSpaceDE w:val="0"/>
              <w:autoSpaceDN w:val="0"/>
              <w:adjustRightInd w:val="0"/>
              <w:spacing w:line="360" w:lineRule="auto"/>
              <w:ind w:left="392" w:firstLine="141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Создание собственного бизнеса: что и как надо</w:t>
            </w:r>
          </w:p>
          <w:p w:rsidR="002F2CB8" w:rsidRPr="009E4B32" w:rsidRDefault="002F2CB8" w:rsidP="00FD381C">
            <w:pPr>
              <w:spacing w:line="360" w:lineRule="auto"/>
              <w:ind w:left="392" w:firstLine="141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сделать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FD381C">
        <w:trPr>
          <w:trHeight w:val="559"/>
        </w:trPr>
        <w:tc>
          <w:tcPr>
            <w:tcW w:w="919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9-10</w:t>
            </w:r>
          </w:p>
        </w:tc>
        <w:tc>
          <w:tcPr>
            <w:tcW w:w="5305" w:type="dxa"/>
          </w:tcPr>
          <w:p w:rsidR="002F2CB8" w:rsidRPr="009E4B32" w:rsidRDefault="002F2CB8" w:rsidP="00FD381C">
            <w:pPr>
              <w:spacing w:line="360" w:lineRule="auto"/>
              <w:ind w:left="392" w:firstLine="141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Пишем бизнес-план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  <w:p w:rsidR="002F2CB8" w:rsidRPr="009E4B32" w:rsidRDefault="002F2CB8" w:rsidP="009E4B32">
            <w:pPr>
              <w:spacing w:line="360" w:lineRule="auto"/>
              <w:ind w:left="-567" w:firstLine="85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FD381C">
        <w:trPr>
          <w:trHeight w:val="559"/>
        </w:trPr>
        <w:tc>
          <w:tcPr>
            <w:tcW w:w="919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11-12</w:t>
            </w:r>
          </w:p>
        </w:tc>
        <w:tc>
          <w:tcPr>
            <w:tcW w:w="5305" w:type="dxa"/>
          </w:tcPr>
          <w:p w:rsidR="002F2CB8" w:rsidRPr="009E4B32" w:rsidRDefault="002F2CB8" w:rsidP="00FD381C">
            <w:pPr>
              <w:spacing w:line="360" w:lineRule="auto"/>
              <w:ind w:left="392" w:firstLine="141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Расходы и доходы в собственном бизнесе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FD381C">
        <w:trPr>
          <w:trHeight w:val="559"/>
        </w:trPr>
        <w:tc>
          <w:tcPr>
            <w:tcW w:w="919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13-14</w:t>
            </w:r>
          </w:p>
        </w:tc>
        <w:tc>
          <w:tcPr>
            <w:tcW w:w="5305" w:type="dxa"/>
          </w:tcPr>
          <w:p w:rsidR="002F2CB8" w:rsidRPr="009E4B32" w:rsidRDefault="002F2CB8" w:rsidP="00FD381C">
            <w:pPr>
              <w:spacing w:line="360" w:lineRule="auto"/>
              <w:ind w:left="392" w:firstLine="141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Налогообложение малого и среднего бизнеса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FD381C">
        <w:trPr>
          <w:trHeight w:val="559"/>
        </w:trPr>
        <w:tc>
          <w:tcPr>
            <w:tcW w:w="919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15-16</w:t>
            </w:r>
          </w:p>
        </w:tc>
        <w:tc>
          <w:tcPr>
            <w:tcW w:w="5305" w:type="dxa"/>
          </w:tcPr>
          <w:p w:rsidR="002F2CB8" w:rsidRPr="009E4B32" w:rsidRDefault="002F2CB8" w:rsidP="00FD381C">
            <w:pPr>
              <w:autoSpaceDE w:val="0"/>
              <w:autoSpaceDN w:val="0"/>
              <w:adjustRightInd w:val="0"/>
              <w:spacing w:line="360" w:lineRule="auto"/>
              <w:ind w:left="392" w:firstLine="141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С какими финансовыми рисками м</w:t>
            </w:r>
            <w:r w:rsidRPr="009E4B32">
              <w:rPr>
                <w:rFonts w:eastAsia="Times New Roman"/>
                <w:sz w:val="28"/>
                <w:szCs w:val="28"/>
              </w:rPr>
              <w:t>о</w:t>
            </w:r>
            <w:r w:rsidRPr="009E4B32">
              <w:rPr>
                <w:rFonts w:eastAsia="Times New Roman"/>
                <w:sz w:val="28"/>
                <w:szCs w:val="28"/>
              </w:rPr>
              <w:t>жет встретиться бизнесмен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FD381C">
        <w:trPr>
          <w:trHeight w:val="569"/>
        </w:trPr>
        <w:tc>
          <w:tcPr>
            <w:tcW w:w="6224" w:type="dxa"/>
            <w:gridSpan w:val="2"/>
          </w:tcPr>
          <w:p w:rsidR="002F2CB8" w:rsidRPr="009E4B32" w:rsidRDefault="002F2CB8" w:rsidP="009E4B32">
            <w:pPr>
              <w:spacing w:line="360" w:lineRule="auto"/>
              <w:ind w:left="-567" w:firstLine="851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b/>
                <w:bCs/>
                <w:sz w:val="28"/>
                <w:szCs w:val="28"/>
              </w:rPr>
              <w:t xml:space="preserve">Модуль 6.   </w:t>
            </w:r>
            <w:r w:rsidRPr="009E4B32">
              <w:rPr>
                <w:rFonts w:eastAsia="Times New Roman"/>
                <w:b/>
                <w:sz w:val="28"/>
                <w:szCs w:val="28"/>
              </w:rPr>
              <w:t>Финансовые мошенничества: как распознать и не стать жертвой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FD381C">
        <w:trPr>
          <w:trHeight w:val="559"/>
        </w:trPr>
        <w:tc>
          <w:tcPr>
            <w:tcW w:w="919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17-18</w:t>
            </w:r>
          </w:p>
        </w:tc>
        <w:tc>
          <w:tcPr>
            <w:tcW w:w="5305" w:type="dxa"/>
          </w:tcPr>
          <w:p w:rsidR="002F2CB8" w:rsidRPr="009E4B32" w:rsidRDefault="002F2CB8" w:rsidP="00FD381C">
            <w:pPr>
              <w:spacing w:line="360" w:lineRule="auto"/>
              <w:ind w:left="392" w:firstLine="141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Финансовые риски и стратегии инв</w:t>
            </w:r>
            <w:r w:rsidRPr="009E4B32">
              <w:rPr>
                <w:rFonts w:eastAsia="Times New Roman"/>
                <w:sz w:val="28"/>
                <w:szCs w:val="28"/>
              </w:rPr>
              <w:t>е</w:t>
            </w:r>
            <w:r w:rsidRPr="009E4B32">
              <w:rPr>
                <w:rFonts w:eastAsia="Times New Roman"/>
                <w:sz w:val="28"/>
                <w:szCs w:val="28"/>
              </w:rPr>
              <w:t>стирования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FD381C">
        <w:trPr>
          <w:trHeight w:val="844"/>
        </w:trPr>
        <w:tc>
          <w:tcPr>
            <w:tcW w:w="919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19-20</w:t>
            </w:r>
          </w:p>
        </w:tc>
        <w:tc>
          <w:tcPr>
            <w:tcW w:w="5305" w:type="dxa"/>
          </w:tcPr>
          <w:p w:rsidR="002F2CB8" w:rsidRPr="009E4B32" w:rsidRDefault="002F2CB8" w:rsidP="00FD381C">
            <w:pPr>
              <w:autoSpaceDE w:val="0"/>
              <w:autoSpaceDN w:val="0"/>
              <w:adjustRightInd w:val="0"/>
              <w:spacing w:line="360" w:lineRule="auto"/>
              <w:ind w:left="392" w:firstLine="141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 xml:space="preserve">Финансовая пирамида, или как не попасть </w:t>
            </w:r>
            <w:proofErr w:type="gramStart"/>
            <w:r w:rsidRPr="009E4B32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2F2CB8" w:rsidRPr="009E4B32" w:rsidRDefault="002F2CB8" w:rsidP="00FD381C">
            <w:pPr>
              <w:spacing w:line="360" w:lineRule="auto"/>
              <w:ind w:left="392" w:firstLine="141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сети мошенников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FD381C">
        <w:trPr>
          <w:trHeight w:val="559"/>
        </w:trPr>
        <w:tc>
          <w:tcPr>
            <w:tcW w:w="919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21-22</w:t>
            </w:r>
          </w:p>
        </w:tc>
        <w:tc>
          <w:tcPr>
            <w:tcW w:w="5305" w:type="dxa"/>
          </w:tcPr>
          <w:p w:rsidR="002F2CB8" w:rsidRPr="009E4B32" w:rsidRDefault="002F2CB8" w:rsidP="00FD381C">
            <w:pPr>
              <w:spacing w:line="360" w:lineRule="auto"/>
              <w:ind w:left="392" w:firstLine="141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Виды финансовых пирамид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FD381C">
        <w:trPr>
          <w:trHeight w:val="559"/>
        </w:trPr>
        <w:tc>
          <w:tcPr>
            <w:tcW w:w="919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23-24</w:t>
            </w:r>
          </w:p>
        </w:tc>
        <w:tc>
          <w:tcPr>
            <w:tcW w:w="5305" w:type="dxa"/>
          </w:tcPr>
          <w:p w:rsidR="002F2CB8" w:rsidRPr="009E4B32" w:rsidRDefault="002F2CB8" w:rsidP="00FD381C">
            <w:pPr>
              <w:autoSpaceDE w:val="0"/>
              <w:autoSpaceDN w:val="0"/>
              <w:adjustRightInd w:val="0"/>
              <w:spacing w:line="360" w:lineRule="auto"/>
              <w:ind w:left="392" w:firstLine="141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Виртуальные ловушки, или как не потерять деньги при работе в сети И</w:t>
            </w:r>
            <w:r w:rsidRPr="009E4B32">
              <w:rPr>
                <w:rFonts w:eastAsia="Times New Roman"/>
                <w:sz w:val="28"/>
                <w:szCs w:val="28"/>
              </w:rPr>
              <w:t>н</w:t>
            </w:r>
            <w:r w:rsidRPr="009E4B32">
              <w:rPr>
                <w:rFonts w:eastAsia="Times New Roman"/>
                <w:sz w:val="28"/>
                <w:szCs w:val="28"/>
              </w:rPr>
              <w:t>тернет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FD381C">
        <w:trPr>
          <w:trHeight w:val="559"/>
        </w:trPr>
        <w:tc>
          <w:tcPr>
            <w:tcW w:w="919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lastRenderedPageBreak/>
              <w:t>25-26</w:t>
            </w:r>
          </w:p>
        </w:tc>
        <w:tc>
          <w:tcPr>
            <w:tcW w:w="5305" w:type="dxa"/>
          </w:tcPr>
          <w:p w:rsidR="002F2CB8" w:rsidRPr="009E4B32" w:rsidRDefault="002F2CB8" w:rsidP="00FD381C">
            <w:pPr>
              <w:autoSpaceDE w:val="0"/>
              <w:autoSpaceDN w:val="0"/>
              <w:adjustRightInd w:val="0"/>
              <w:spacing w:line="360" w:lineRule="auto"/>
              <w:ind w:left="392" w:firstLine="141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Сюжетно-ролевая обучающая игра. Ток-шоу «Все слышат»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FD381C">
        <w:trPr>
          <w:trHeight w:val="559"/>
        </w:trPr>
        <w:tc>
          <w:tcPr>
            <w:tcW w:w="6224" w:type="dxa"/>
            <w:gridSpan w:val="2"/>
          </w:tcPr>
          <w:p w:rsidR="002F2CB8" w:rsidRPr="009E4B32" w:rsidRDefault="002F2CB8" w:rsidP="009E4B32">
            <w:pPr>
              <w:spacing w:line="360" w:lineRule="auto"/>
              <w:ind w:left="-567" w:firstLine="851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b/>
                <w:bCs/>
                <w:sz w:val="28"/>
                <w:szCs w:val="28"/>
              </w:rPr>
              <w:t>Модуль 7. Обеспеченная старость: возмо</w:t>
            </w:r>
            <w:r w:rsidRPr="009E4B32">
              <w:rPr>
                <w:rFonts w:eastAsia="Times New Roman"/>
                <w:b/>
                <w:bCs/>
                <w:sz w:val="28"/>
                <w:szCs w:val="28"/>
              </w:rPr>
              <w:t>ж</w:t>
            </w:r>
            <w:r w:rsidRPr="009E4B32">
              <w:rPr>
                <w:rFonts w:eastAsia="Times New Roman"/>
                <w:b/>
                <w:bCs/>
                <w:sz w:val="28"/>
                <w:szCs w:val="28"/>
              </w:rPr>
              <w:t>ности пенсионного  накопления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FD381C">
        <w:trPr>
          <w:trHeight w:val="569"/>
        </w:trPr>
        <w:tc>
          <w:tcPr>
            <w:tcW w:w="919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27-28</w:t>
            </w:r>
          </w:p>
        </w:tc>
        <w:tc>
          <w:tcPr>
            <w:tcW w:w="5305" w:type="dxa"/>
          </w:tcPr>
          <w:p w:rsidR="002F2CB8" w:rsidRPr="009E4B32" w:rsidRDefault="002F2CB8" w:rsidP="00FD381C">
            <w:pPr>
              <w:autoSpaceDE w:val="0"/>
              <w:autoSpaceDN w:val="0"/>
              <w:adjustRightInd w:val="0"/>
              <w:spacing w:line="360" w:lineRule="auto"/>
              <w:ind w:left="250" w:firstLine="142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Думай о пенсии смолоду, или как формируется пенсия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FD381C">
        <w:trPr>
          <w:trHeight w:val="559"/>
        </w:trPr>
        <w:tc>
          <w:tcPr>
            <w:tcW w:w="919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29-30</w:t>
            </w:r>
          </w:p>
        </w:tc>
        <w:tc>
          <w:tcPr>
            <w:tcW w:w="5305" w:type="dxa"/>
          </w:tcPr>
          <w:p w:rsidR="002F2CB8" w:rsidRPr="009E4B32" w:rsidRDefault="002F2CB8" w:rsidP="00FD381C">
            <w:pPr>
              <w:autoSpaceDE w:val="0"/>
              <w:autoSpaceDN w:val="0"/>
              <w:adjustRightInd w:val="0"/>
              <w:spacing w:line="360" w:lineRule="auto"/>
              <w:ind w:left="250" w:firstLine="142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Как распорядиться своими пенсио</w:t>
            </w:r>
            <w:r w:rsidRPr="009E4B32">
              <w:rPr>
                <w:rFonts w:eastAsia="Times New Roman"/>
                <w:sz w:val="28"/>
                <w:szCs w:val="28"/>
              </w:rPr>
              <w:t>н</w:t>
            </w:r>
            <w:r w:rsidRPr="009E4B32">
              <w:rPr>
                <w:rFonts w:eastAsia="Times New Roman"/>
                <w:sz w:val="28"/>
                <w:szCs w:val="28"/>
              </w:rPr>
              <w:t>ными накоплениями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FD381C">
        <w:trPr>
          <w:trHeight w:val="559"/>
        </w:trPr>
        <w:tc>
          <w:tcPr>
            <w:tcW w:w="919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31-32</w:t>
            </w:r>
          </w:p>
        </w:tc>
        <w:tc>
          <w:tcPr>
            <w:tcW w:w="5305" w:type="dxa"/>
          </w:tcPr>
          <w:p w:rsidR="002F2CB8" w:rsidRPr="009E4B32" w:rsidRDefault="002F2CB8" w:rsidP="00FD381C">
            <w:pPr>
              <w:autoSpaceDE w:val="0"/>
              <w:autoSpaceDN w:val="0"/>
              <w:adjustRightInd w:val="0"/>
              <w:spacing w:line="360" w:lineRule="auto"/>
              <w:ind w:left="250" w:firstLine="142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Как выбрать негосударственный пе</w:t>
            </w:r>
            <w:r w:rsidRPr="009E4B32">
              <w:rPr>
                <w:rFonts w:eastAsia="Times New Roman"/>
                <w:sz w:val="28"/>
                <w:szCs w:val="28"/>
              </w:rPr>
              <w:t>н</w:t>
            </w:r>
            <w:r w:rsidRPr="009E4B32">
              <w:rPr>
                <w:rFonts w:eastAsia="Times New Roman"/>
                <w:sz w:val="28"/>
                <w:szCs w:val="28"/>
              </w:rPr>
              <w:t>сионный фонд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FD381C">
        <w:trPr>
          <w:trHeight w:val="559"/>
        </w:trPr>
        <w:tc>
          <w:tcPr>
            <w:tcW w:w="919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5305" w:type="dxa"/>
          </w:tcPr>
          <w:p w:rsidR="002F2CB8" w:rsidRPr="009E4B32" w:rsidRDefault="002F2CB8" w:rsidP="00FD381C">
            <w:pPr>
              <w:autoSpaceDE w:val="0"/>
              <w:autoSpaceDN w:val="0"/>
              <w:adjustRightInd w:val="0"/>
              <w:spacing w:line="360" w:lineRule="auto"/>
              <w:ind w:left="250" w:firstLine="142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Обучающая игра «Выбери свой нег</w:t>
            </w:r>
            <w:r w:rsidRPr="009E4B32">
              <w:rPr>
                <w:rFonts w:eastAsia="Times New Roman"/>
                <w:sz w:val="28"/>
                <w:szCs w:val="28"/>
              </w:rPr>
              <w:t>о</w:t>
            </w:r>
            <w:r w:rsidRPr="009E4B32">
              <w:rPr>
                <w:rFonts w:eastAsia="Times New Roman"/>
                <w:sz w:val="28"/>
                <w:szCs w:val="28"/>
              </w:rPr>
              <w:t>сударственный пенсионный фонд»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2CB8" w:rsidRPr="009E4B32" w:rsidTr="00FD381C">
        <w:trPr>
          <w:trHeight w:val="284"/>
        </w:trPr>
        <w:tc>
          <w:tcPr>
            <w:tcW w:w="919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5305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rPr>
                <w:rFonts w:eastAsia="Times New Roman"/>
                <w:sz w:val="28"/>
                <w:szCs w:val="28"/>
              </w:rPr>
            </w:pPr>
            <w:r w:rsidRPr="009E4B32">
              <w:rPr>
                <w:rFonts w:eastAsia="Times New Roman"/>
                <w:b/>
                <w:bCs/>
                <w:sz w:val="28"/>
                <w:szCs w:val="28"/>
              </w:rPr>
              <w:t>Итоговый контроль по курсу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4B32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2F2CB8" w:rsidRPr="009E4B32" w:rsidRDefault="002F2CB8" w:rsidP="009E4B32">
            <w:pPr>
              <w:spacing w:line="360" w:lineRule="auto"/>
              <w:ind w:left="-567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F2CB8" w:rsidRPr="009E4B32" w:rsidRDefault="002F2CB8" w:rsidP="009E4B32">
      <w:pPr>
        <w:pStyle w:val="a5"/>
        <w:spacing w:line="360" w:lineRule="auto"/>
        <w:ind w:left="-567" w:firstLine="851"/>
        <w:rPr>
          <w:rFonts w:ascii="Times New Roman" w:hAnsi="Times New Roman"/>
          <w:b/>
          <w:sz w:val="28"/>
          <w:szCs w:val="28"/>
        </w:rPr>
      </w:pPr>
    </w:p>
    <w:p w:rsidR="000B737C" w:rsidRPr="00FD381C" w:rsidRDefault="000B737C" w:rsidP="00FD381C">
      <w:pPr>
        <w:pStyle w:val="a5"/>
        <w:spacing w:line="360" w:lineRule="auto"/>
        <w:ind w:left="-567" w:firstLine="851"/>
        <w:jc w:val="center"/>
        <w:rPr>
          <w:rFonts w:ascii="Times New Roman" w:hAnsi="Times New Roman"/>
          <w:b/>
          <w:sz w:val="24"/>
          <w:szCs w:val="28"/>
        </w:rPr>
      </w:pPr>
      <w:r w:rsidRPr="00FD381C">
        <w:rPr>
          <w:rFonts w:ascii="Times New Roman" w:hAnsi="Times New Roman"/>
          <w:b/>
          <w:sz w:val="24"/>
          <w:szCs w:val="28"/>
        </w:rPr>
        <w:t>ЛИТЕРАТУРА  И ЭЛЕКТРОННЫЕ ОБРАЗОВАТЕЛЬНЫЕ  РЕСУРСЫ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b/>
          <w:bCs/>
          <w:color w:val="000000"/>
          <w:sz w:val="28"/>
          <w:szCs w:val="28"/>
        </w:rPr>
        <w:t>Основная литература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color w:val="000000"/>
          <w:sz w:val="28"/>
          <w:szCs w:val="28"/>
        </w:rPr>
        <w:t>Печатные издания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i/>
          <w:iCs/>
          <w:color w:val="000000"/>
          <w:sz w:val="28"/>
          <w:szCs w:val="28"/>
        </w:rPr>
        <w:t>Брехова Ю., </w:t>
      </w:r>
      <w:proofErr w:type="spellStart"/>
      <w:r w:rsidRPr="009E4B32">
        <w:rPr>
          <w:i/>
          <w:iCs/>
          <w:color w:val="000000"/>
          <w:sz w:val="28"/>
          <w:szCs w:val="28"/>
        </w:rPr>
        <w:t>Алмосов</w:t>
      </w:r>
      <w:proofErr w:type="spellEnd"/>
      <w:r w:rsidRPr="009E4B32">
        <w:rPr>
          <w:i/>
          <w:iCs/>
          <w:color w:val="000000"/>
          <w:sz w:val="28"/>
          <w:szCs w:val="28"/>
        </w:rPr>
        <w:t> А., Завьялов Д. </w:t>
      </w:r>
      <w:r w:rsidRPr="009E4B32">
        <w:rPr>
          <w:color w:val="000000"/>
          <w:sz w:val="28"/>
          <w:szCs w:val="28"/>
        </w:rPr>
        <w:t xml:space="preserve">Финансовая грамотность: материалы для учащихся 10–11 </w:t>
      </w:r>
      <w:proofErr w:type="spellStart"/>
      <w:r w:rsidRPr="009E4B32">
        <w:rPr>
          <w:color w:val="000000"/>
          <w:sz w:val="28"/>
          <w:szCs w:val="28"/>
        </w:rPr>
        <w:t>кл</w:t>
      </w:r>
      <w:proofErr w:type="spellEnd"/>
      <w:r w:rsidRPr="009E4B32">
        <w:rPr>
          <w:color w:val="000000"/>
          <w:sz w:val="28"/>
          <w:szCs w:val="28"/>
        </w:rPr>
        <w:t>. – М.: ВИТА-ПРЕСС, 2014. – 400 с.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i/>
          <w:iCs/>
          <w:color w:val="000000"/>
          <w:sz w:val="28"/>
          <w:szCs w:val="28"/>
        </w:rPr>
        <w:t>Брехова Ю., </w:t>
      </w:r>
      <w:proofErr w:type="spellStart"/>
      <w:r w:rsidRPr="009E4B32">
        <w:rPr>
          <w:i/>
          <w:iCs/>
          <w:color w:val="000000"/>
          <w:sz w:val="28"/>
          <w:szCs w:val="28"/>
        </w:rPr>
        <w:t>Алмосов</w:t>
      </w:r>
      <w:proofErr w:type="spellEnd"/>
      <w:r w:rsidRPr="009E4B32">
        <w:rPr>
          <w:i/>
          <w:iCs/>
          <w:color w:val="000000"/>
          <w:sz w:val="28"/>
          <w:szCs w:val="28"/>
        </w:rPr>
        <w:t> А., Завьялов Д. </w:t>
      </w:r>
      <w:r w:rsidRPr="009E4B32">
        <w:rPr>
          <w:color w:val="000000"/>
          <w:sz w:val="28"/>
          <w:szCs w:val="28"/>
        </w:rPr>
        <w:t>Финансовая грамотность: методич</w:t>
      </w:r>
      <w:r w:rsidRPr="009E4B32">
        <w:rPr>
          <w:color w:val="000000"/>
          <w:sz w:val="28"/>
          <w:szCs w:val="28"/>
        </w:rPr>
        <w:t>е</w:t>
      </w:r>
      <w:r w:rsidRPr="009E4B32">
        <w:rPr>
          <w:color w:val="000000"/>
          <w:sz w:val="28"/>
          <w:szCs w:val="28"/>
        </w:rPr>
        <w:t>ские рекомендации для учителя. – М.: ВИТА-ПРЕСС, 2014. – 80 с.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i/>
          <w:iCs/>
          <w:color w:val="000000"/>
          <w:sz w:val="28"/>
          <w:szCs w:val="28"/>
        </w:rPr>
        <w:t>Брехова Ю., </w:t>
      </w:r>
      <w:proofErr w:type="spellStart"/>
      <w:r w:rsidRPr="009E4B32">
        <w:rPr>
          <w:i/>
          <w:iCs/>
          <w:color w:val="000000"/>
          <w:sz w:val="28"/>
          <w:szCs w:val="28"/>
        </w:rPr>
        <w:t>Алмосов</w:t>
      </w:r>
      <w:proofErr w:type="spellEnd"/>
      <w:r w:rsidRPr="009E4B32">
        <w:rPr>
          <w:i/>
          <w:iCs/>
          <w:color w:val="000000"/>
          <w:sz w:val="28"/>
          <w:szCs w:val="28"/>
        </w:rPr>
        <w:t> А., Завьялов Д. </w:t>
      </w:r>
      <w:r w:rsidRPr="009E4B32">
        <w:rPr>
          <w:color w:val="000000"/>
          <w:sz w:val="28"/>
          <w:szCs w:val="28"/>
        </w:rPr>
        <w:t>Финансовая грамотность: учебная программа. – М.: ВИТА-ПРЕСС, 2014. – 16 с.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i/>
          <w:iCs/>
          <w:color w:val="000000"/>
          <w:sz w:val="28"/>
          <w:szCs w:val="28"/>
        </w:rPr>
        <w:t>Брехова Ю., </w:t>
      </w:r>
      <w:proofErr w:type="spellStart"/>
      <w:r w:rsidRPr="009E4B32">
        <w:rPr>
          <w:i/>
          <w:iCs/>
          <w:color w:val="000000"/>
          <w:sz w:val="28"/>
          <w:szCs w:val="28"/>
        </w:rPr>
        <w:t>Алмосов</w:t>
      </w:r>
      <w:proofErr w:type="spellEnd"/>
      <w:r w:rsidRPr="009E4B32">
        <w:rPr>
          <w:i/>
          <w:iCs/>
          <w:color w:val="000000"/>
          <w:sz w:val="28"/>
          <w:szCs w:val="28"/>
        </w:rPr>
        <w:t> А., Завьялов Д. </w:t>
      </w:r>
      <w:r w:rsidRPr="009E4B32">
        <w:rPr>
          <w:color w:val="000000"/>
          <w:sz w:val="28"/>
          <w:szCs w:val="28"/>
        </w:rPr>
        <w:t>Финансовая грамотность: контрол</w:t>
      </w:r>
      <w:r w:rsidRPr="009E4B32">
        <w:rPr>
          <w:color w:val="000000"/>
          <w:sz w:val="28"/>
          <w:szCs w:val="28"/>
        </w:rPr>
        <w:t>ь</w:t>
      </w:r>
      <w:r w:rsidRPr="009E4B32">
        <w:rPr>
          <w:color w:val="000000"/>
          <w:sz w:val="28"/>
          <w:szCs w:val="28"/>
        </w:rPr>
        <w:t>ные измерительные материалы. – М.: ВИТА-ПРЕСС, 2014. – 48 с.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i/>
          <w:iCs/>
          <w:color w:val="000000"/>
          <w:sz w:val="28"/>
          <w:szCs w:val="28"/>
        </w:rPr>
        <w:t>Брехова Ю., </w:t>
      </w:r>
      <w:proofErr w:type="spellStart"/>
      <w:r w:rsidRPr="009E4B32">
        <w:rPr>
          <w:i/>
          <w:iCs/>
          <w:color w:val="000000"/>
          <w:sz w:val="28"/>
          <w:szCs w:val="28"/>
        </w:rPr>
        <w:t>Алмосов</w:t>
      </w:r>
      <w:proofErr w:type="spellEnd"/>
      <w:r w:rsidRPr="009E4B32">
        <w:rPr>
          <w:i/>
          <w:iCs/>
          <w:color w:val="000000"/>
          <w:sz w:val="28"/>
          <w:szCs w:val="28"/>
        </w:rPr>
        <w:t> А., Завьялов Д. </w:t>
      </w:r>
      <w:r w:rsidRPr="009E4B32">
        <w:rPr>
          <w:color w:val="000000"/>
          <w:sz w:val="28"/>
          <w:szCs w:val="28"/>
        </w:rPr>
        <w:t>Финансовая грамотность: материалы для родителей. – М.: ВИТА-ПРЕСС, 2014. – 112 с.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b/>
          <w:bCs/>
          <w:color w:val="000000"/>
          <w:sz w:val="28"/>
          <w:szCs w:val="28"/>
        </w:rPr>
        <w:t>Дополнительная литература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color w:val="000000"/>
          <w:sz w:val="28"/>
          <w:szCs w:val="28"/>
        </w:rPr>
        <w:t>Управление личными финансами: теория и практика: учеб</w:t>
      </w:r>
      <w:proofErr w:type="gramStart"/>
      <w:r w:rsidRPr="009E4B32">
        <w:rPr>
          <w:color w:val="000000"/>
          <w:sz w:val="28"/>
          <w:szCs w:val="28"/>
        </w:rPr>
        <w:t>.</w:t>
      </w:r>
      <w:proofErr w:type="gramEnd"/>
      <w:r w:rsidRPr="009E4B32">
        <w:rPr>
          <w:color w:val="000000"/>
          <w:sz w:val="28"/>
          <w:szCs w:val="28"/>
        </w:rPr>
        <w:t xml:space="preserve"> </w:t>
      </w:r>
      <w:proofErr w:type="gramStart"/>
      <w:r w:rsidRPr="009E4B32">
        <w:rPr>
          <w:color w:val="000000"/>
          <w:sz w:val="28"/>
          <w:szCs w:val="28"/>
        </w:rPr>
        <w:t>п</w:t>
      </w:r>
      <w:proofErr w:type="gramEnd"/>
      <w:r w:rsidRPr="009E4B32">
        <w:rPr>
          <w:color w:val="000000"/>
          <w:sz w:val="28"/>
          <w:szCs w:val="28"/>
        </w:rPr>
        <w:t xml:space="preserve">особие для будущих профессионалов в сфере финансов / под ред. А. П. </w:t>
      </w:r>
      <w:proofErr w:type="spellStart"/>
      <w:r w:rsidRPr="009E4B32">
        <w:rPr>
          <w:color w:val="000000"/>
          <w:sz w:val="28"/>
          <w:szCs w:val="28"/>
        </w:rPr>
        <w:t>Алмосова</w:t>
      </w:r>
      <w:proofErr w:type="spellEnd"/>
      <w:r w:rsidRPr="009E4B32">
        <w:rPr>
          <w:color w:val="000000"/>
          <w:sz w:val="28"/>
          <w:szCs w:val="28"/>
        </w:rPr>
        <w:t xml:space="preserve">, Ю. В. </w:t>
      </w:r>
      <w:proofErr w:type="spellStart"/>
      <w:r w:rsidRPr="009E4B32">
        <w:rPr>
          <w:color w:val="000000"/>
          <w:sz w:val="28"/>
          <w:szCs w:val="28"/>
        </w:rPr>
        <w:lastRenderedPageBreak/>
        <w:t>Бреховой</w:t>
      </w:r>
      <w:proofErr w:type="spellEnd"/>
      <w:r w:rsidRPr="009E4B32">
        <w:rPr>
          <w:color w:val="000000"/>
          <w:sz w:val="28"/>
          <w:szCs w:val="28"/>
        </w:rPr>
        <w:t>.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Волгоград: Изд-во Волгоградского филиала ФГБОУ ВПО РА</w:t>
      </w:r>
      <w:proofErr w:type="gramStart"/>
      <w:r w:rsidRPr="009E4B32">
        <w:rPr>
          <w:color w:val="000000"/>
          <w:sz w:val="28"/>
          <w:szCs w:val="28"/>
        </w:rPr>
        <w:t>Н-</w:t>
      </w:r>
      <w:proofErr w:type="gramEnd"/>
      <w:r w:rsidRPr="009E4B32">
        <w:rPr>
          <w:color w:val="000000"/>
          <w:sz w:val="28"/>
          <w:szCs w:val="28"/>
        </w:rPr>
        <w:t xml:space="preserve"> </w:t>
      </w:r>
      <w:proofErr w:type="spellStart"/>
      <w:r w:rsidRPr="009E4B32">
        <w:rPr>
          <w:color w:val="000000"/>
          <w:sz w:val="28"/>
          <w:szCs w:val="28"/>
        </w:rPr>
        <w:t>ХиГС</w:t>
      </w:r>
      <w:proofErr w:type="spellEnd"/>
      <w:r w:rsidRPr="009E4B32">
        <w:rPr>
          <w:color w:val="000000"/>
          <w:sz w:val="28"/>
          <w:szCs w:val="28"/>
        </w:rPr>
        <w:t>, 2013.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182 с.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color w:val="000000"/>
          <w:sz w:val="28"/>
          <w:szCs w:val="28"/>
        </w:rPr>
        <w:t>Рабочая тетрадь к учебному курсу. Управление личными финансами: те</w:t>
      </w:r>
      <w:r w:rsidRPr="009E4B32">
        <w:rPr>
          <w:color w:val="000000"/>
          <w:sz w:val="28"/>
          <w:szCs w:val="28"/>
        </w:rPr>
        <w:t>о</w:t>
      </w:r>
      <w:r w:rsidRPr="009E4B32">
        <w:rPr>
          <w:color w:val="000000"/>
          <w:sz w:val="28"/>
          <w:szCs w:val="28"/>
        </w:rPr>
        <w:t>рия и практика: учеб</w:t>
      </w:r>
      <w:proofErr w:type="gramStart"/>
      <w:r w:rsidRPr="009E4B32">
        <w:rPr>
          <w:color w:val="000000"/>
          <w:sz w:val="28"/>
          <w:szCs w:val="28"/>
        </w:rPr>
        <w:t>.-</w:t>
      </w:r>
      <w:proofErr w:type="gramEnd"/>
      <w:r w:rsidRPr="009E4B32">
        <w:rPr>
          <w:color w:val="000000"/>
          <w:sz w:val="28"/>
          <w:szCs w:val="28"/>
        </w:rPr>
        <w:t xml:space="preserve">метод. пособие / под ред. А. П. </w:t>
      </w:r>
      <w:proofErr w:type="spellStart"/>
      <w:r w:rsidRPr="009E4B32">
        <w:rPr>
          <w:color w:val="000000"/>
          <w:sz w:val="28"/>
          <w:szCs w:val="28"/>
        </w:rPr>
        <w:t>Алмосова</w:t>
      </w:r>
      <w:proofErr w:type="spellEnd"/>
      <w:r w:rsidRPr="009E4B32">
        <w:rPr>
          <w:color w:val="000000"/>
          <w:sz w:val="28"/>
          <w:szCs w:val="28"/>
        </w:rPr>
        <w:t xml:space="preserve">, Ю. В. </w:t>
      </w:r>
      <w:proofErr w:type="spellStart"/>
      <w:r w:rsidRPr="009E4B32">
        <w:rPr>
          <w:color w:val="000000"/>
          <w:sz w:val="28"/>
          <w:szCs w:val="28"/>
        </w:rPr>
        <w:t>Бреховой</w:t>
      </w:r>
      <w:proofErr w:type="spellEnd"/>
      <w:r w:rsidRPr="009E4B32">
        <w:rPr>
          <w:color w:val="000000"/>
          <w:sz w:val="28"/>
          <w:szCs w:val="28"/>
        </w:rPr>
        <w:t>.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 xml:space="preserve">Волгоград: Изд-во Волгоградского филиала ФГБОУ ВПО </w:t>
      </w:r>
      <w:proofErr w:type="spellStart"/>
      <w:r w:rsidRPr="009E4B32">
        <w:rPr>
          <w:color w:val="000000"/>
          <w:sz w:val="28"/>
          <w:szCs w:val="28"/>
        </w:rPr>
        <w:t>РАНХиГС</w:t>
      </w:r>
      <w:proofErr w:type="spellEnd"/>
      <w:r w:rsidRPr="009E4B32">
        <w:rPr>
          <w:color w:val="000000"/>
          <w:sz w:val="28"/>
          <w:szCs w:val="28"/>
        </w:rPr>
        <w:t>, 2013.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80 с.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color w:val="000000"/>
          <w:sz w:val="28"/>
          <w:szCs w:val="28"/>
        </w:rPr>
        <w:t xml:space="preserve">Энциклопедия личных финансов: популярное издание / под ред. А. П. </w:t>
      </w:r>
      <w:proofErr w:type="spellStart"/>
      <w:r w:rsidRPr="009E4B32">
        <w:rPr>
          <w:color w:val="000000"/>
          <w:sz w:val="28"/>
          <w:szCs w:val="28"/>
        </w:rPr>
        <w:t>А</w:t>
      </w:r>
      <w:r w:rsidRPr="009E4B32">
        <w:rPr>
          <w:color w:val="000000"/>
          <w:sz w:val="28"/>
          <w:szCs w:val="28"/>
        </w:rPr>
        <w:t>л</w:t>
      </w:r>
      <w:r w:rsidRPr="009E4B32">
        <w:rPr>
          <w:color w:val="000000"/>
          <w:sz w:val="28"/>
          <w:szCs w:val="28"/>
        </w:rPr>
        <w:t>мосова</w:t>
      </w:r>
      <w:proofErr w:type="spellEnd"/>
      <w:r w:rsidRPr="009E4B32">
        <w:rPr>
          <w:color w:val="000000"/>
          <w:sz w:val="28"/>
          <w:szCs w:val="28"/>
        </w:rPr>
        <w:t xml:space="preserve">, Ю. В. </w:t>
      </w:r>
      <w:proofErr w:type="spellStart"/>
      <w:r w:rsidRPr="009E4B32">
        <w:rPr>
          <w:color w:val="000000"/>
          <w:sz w:val="28"/>
          <w:szCs w:val="28"/>
        </w:rPr>
        <w:t>Бреховой</w:t>
      </w:r>
      <w:proofErr w:type="spellEnd"/>
      <w:r w:rsidRPr="009E4B32">
        <w:rPr>
          <w:color w:val="000000"/>
          <w:sz w:val="28"/>
          <w:szCs w:val="28"/>
        </w:rPr>
        <w:t>.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 xml:space="preserve">Волгоград: Изд-во Волгоградского филиала ФГБОУ ВПО </w:t>
      </w:r>
      <w:proofErr w:type="spellStart"/>
      <w:r w:rsidRPr="009E4B32">
        <w:rPr>
          <w:color w:val="000000"/>
          <w:sz w:val="28"/>
          <w:szCs w:val="28"/>
        </w:rPr>
        <w:t>РАНХиГС</w:t>
      </w:r>
      <w:proofErr w:type="spellEnd"/>
      <w:r w:rsidRPr="009E4B32">
        <w:rPr>
          <w:color w:val="000000"/>
          <w:sz w:val="28"/>
          <w:szCs w:val="28"/>
        </w:rPr>
        <w:t>, 2013.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122 с.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color w:val="000000"/>
          <w:sz w:val="28"/>
          <w:szCs w:val="28"/>
        </w:rPr>
        <w:t>Путеводитель по финансовой грамотности для воспитанников детских д</w:t>
      </w:r>
      <w:r w:rsidRPr="009E4B32">
        <w:rPr>
          <w:color w:val="000000"/>
          <w:sz w:val="28"/>
          <w:szCs w:val="28"/>
        </w:rPr>
        <w:t>о</w:t>
      </w:r>
      <w:r w:rsidRPr="009E4B32">
        <w:rPr>
          <w:color w:val="000000"/>
          <w:sz w:val="28"/>
          <w:szCs w:val="28"/>
        </w:rPr>
        <w:t>мов: учеб</w:t>
      </w:r>
      <w:proofErr w:type="gramStart"/>
      <w:r w:rsidRPr="009E4B32">
        <w:rPr>
          <w:color w:val="000000"/>
          <w:sz w:val="28"/>
          <w:szCs w:val="28"/>
        </w:rPr>
        <w:t>.</w:t>
      </w:r>
      <w:proofErr w:type="gramEnd"/>
      <w:r w:rsidRPr="009E4B32">
        <w:rPr>
          <w:color w:val="000000"/>
          <w:sz w:val="28"/>
          <w:szCs w:val="28"/>
        </w:rPr>
        <w:t xml:space="preserve"> </w:t>
      </w:r>
      <w:proofErr w:type="gramStart"/>
      <w:r w:rsidRPr="009E4B32">
        <w:rPr>
          <w:color w:val="000000"/>
          <w:sz w:val="28"/>
          <w:szCs w:val="28"/>
        </w:rPr>
        <w:t>п</w:t>
      </w:r>
      <w:proofErr w:type="gramEnd"/>
      <w:r w:rsidRPr="009E4B32">
        <w:rPr>
          <w:color w:val="000000"/>
          <w:sz w:val="28"/>
          <w:szCs w:val="28"/>
        </w:rPr>
        <w:t xml:space="preserve">особие / под ред. А. П. </w:t>
      </w:r>
      <w:proofErr w:type="spellStart"/>
      <w:r w:rsidRPr="009E4B32">
        <w:rPr>
          <w:color w:val="000000"/>
          <w:sz w:val="28"/>
          <w:szCs w:val="28"/>
        </w:rPr>
        <w:t>Алмосова</w:t>
      </w:r>
      <w:proofErr w:type="spellEnd"/>
      <w:r w:rsidRPr="009E4B32">
        <w:rPr>
          <w:color w:val="000000"/>
          <w:sz w:val="28"/>
          <w:szCs w:val="28"/>
        </w:rPr>
        <w:t xml:space="preserve">, Ю. В. </w:t>
      </w:r>
      <w:proofErr w:type="spellStart"/>
      <w:r w:rsidRPr="009E4B32">
        <w:rPr>
          <w:color w:val="000000"/>
          <w:sz w:val="28"/>
          <w:szCs w:val="28"/>
        </w:rPr>
        <w:t>Бреховой</w:t>
      </w:r>
      <w:proofErr w:type="spellEnd"/>
      <w:r w:rsidRPr="009E4B32">
        <w:rPr>
          <w:color w:val="000000"/>
          <w:sz w:val="28"/>
          <w:szCs w:val="28"/>
        </w:rPr>
        <w:t>.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 xml:space="preserve">Волгоград: Изд-во Волгоградского филиала </w:t>
      </w:r>
      <w:proofErr w:type="spellStart"/>
      <w:r w:rsidRPr="009E4B32">
        <w:rPr>
          <w:color w:val="000000"/>
          <w:sz w:val="28"/>
          <w:szCs w:val="28"/>
        </w:rPr>
        <w:t>РАНХиГС</w:t>
      </w:r>
      <w:proofErr w:type="spellEnd"/>
      <w:r w:rsidRPr="009E4B32">
        <w:rPr>
          <w:color w:val="000000"/>
          <w:sz w:val="28"/>
          <w:szCs w:val="28"/>
        </w:rPr>
        <w:t>, 2013.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100 с.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color w:val="000000"/>
          <w:sz w:val="28"/>
          <w:szCs w:val="28"/>
        </w:rPr>
        <w:t>Рабочая тетрадь к учебному курсу «Путеводитель по финансовой грамо</w:t>
      </w:r>
      <w:r w:rsidRPr="009E4B32">
        <w:rPr>
          <w:color w:val="000000"/>
          <w:sz w:val="28"/>
          <w:szCs w:val="28"/>
        </w:rPr>
        <w:t>т</w:t>
      </w:r>
      <w:r w:rsidRPr="009E4B32">
        <w:rPr>
          <w:color w:val="000000"/>
          <w:sz w:val="28"/>
          <w:szCs w:val="28"/>
        </w:rPr>
        <w:t>ности для воспитанников детских домов»: учеб</w:t>
      </w:r>
      <w:proofErr w:type="gramStart"/>
      <w:r w:rsidRPr="009E4B32">
        <w:rPr>
          <w:color w:val="000000"/>
          <w:sz w:val="28"/>
          <w:szCs w:val="28"/>
        </w:rPr>
        <w:t>.-</w:t>
      </w:r>
      <w:proofErr w:type="gramEnd"/>
      <w:r w:rsidRPr="009E4B32">
        <w:rPr>
          <w:color w:val="000000"/>
          <w:sz w:val="28"/>
          <w:szCs w:val="28"/>
        </w:rPr>
        <w:t xml:space="preserve">метод. пособие / под ред. А. П. </w:t>
      </w:r>
      <w:proofErr w:type="spellStart"/>
      <w:r w:rsidRPr="009E4B32">
        <w:rPr>
          <w:color w:val="000000"/>
          <w:sz w:val="28"/>
          <w:szCs w:val="28"/>
        </w:rPr>
        <w:t>Алмосова</w:t>
      </w:r>
      <w:proofErr w:type="spellEnd"/>
      <w:r w:rsidRPr="009E4B32">
        <w:rPr>
          <w:color w:val="000000"/>
          <w:sz w:val="28"/>
          <w:szCs w:val="28"/>
        </w:rPr>
        <w:t xml:space="preserve">, Ю. В. </w:t>
      </w:r>
      <w:proofErr w:type="spellStart"/>
      <w:r w:rsidRPr="009E4B32">
        <w:rPr>
          <w:color w:val="000000"/>
          <w:sz w:val="28"/>
          <w:szCs w:val="28"/>
        </w:rPr>
        <w:t>Бреховой</w:t>
      </w:r>
      <w:proofErr w:type="spellEnd"/>
      <w:r w:rsidRPr="009E4B32">
        <w:rPr>
          <w:color w:val="000000"/>
          <w:sz w:val="28"/>
          <w:szCs w:val="28"/>
        </w:rPr>
        <w:t>.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 xml:space="preserve">Волгоград: Изд-во Волгоградского филиала </w:t>
      </w:r>
      <w:proofErr w:type="spellStart"/>
      <w:r w:rsidRPr="009E4B32">
        <w:rPr>
          <w:color w:val="000000"/>
          <w:sz w:val="28"/>
          <w:szCs w:val="28"/>
        </w:rPr>
        <w:t>РА</w:t>
      </w:r>
      <w:r w:rsidRPr="009E4B32">
        <w:rPr>
          <w:color w:val="000000"/>
          <w:sz w:val="28"/>
          <w:szCs w:val="28"/>
        </w:rPr>
        <w:t>Н</w:t>
      </w:r>
      <w:r w:rsidRPr="009E4B32">
        <w:rPr>
          <w:color w:val="000000"/>
          <w:sz w:val="28"/>
          <w:szCs w:val="28"/>
        </w:rPr>
        <w:t>ХиГС</w:t>
      </w:r>
      <w:proofErr w:type="spellEnd"/>
      <w:r w:rsidRPr="009E4B32">
        <w:rPr>
          <w:color w:val="000000"/>
          <w:sz w:val="28"/>
          <w:szCs w:val="28"/>
        </w:rPr>
        <w:t>, 2013.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60 с.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i/>
          <w:iCs/>
          <w:color w:val="000000"/>
          <w:sz w:val="28"/>
          <w:szCs w:val="28"/>
        </w:rPr>
        <w:t>Брехова Ю. В. </w:t>
      </w:r>
      <w:r w:rsidRPr="009E4B32">
        <w:rPr>
          <w:color w:val="000000"/>
          <w:sz w:val="28"/>
          <w:szCs w:val="28"/>
        </w:rPr>
        <w:t>Как распознать финансовую пирамиду / Ю. В. Брехова.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Волгоград: Изд-во ФГОУ ВПО ВАГС, 2011.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24 с.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(Простые финансы).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proofErr w:type="spellStart"/>
      <w:r w:rsidRPr="009E4B32">
        <w:rPr>
          <w:i/>
          <w:iCs/>
          <w:color w:val="000000"/>
          <w:sz w:val="28"/>
          <w:szCs w:val="28"/>
        </w:rPr>
        <w:t>Алмосов</w:t>
      </w:r>
      <w:proofErr w:type="spellEnd"/>
      <w:r w:rsidRPr="009E4B32">
        <w:rPr>
          <w:i/>
          <w:iCs/>
          <w:color w:val="000000"/>
          <w:sz w:val="28"/>
          <w:szCs w:val="28"/>
        </w:rPr>
        <w:t> А. П. </w:t>
      </w:r>
      <w:r w:rsidRPr="009E4B32">
        <w:rPr>
          <w:color w:val="000000"/>
          <w:sz w:val="28"/>
          <w:szCs w:val="28"/>
        </w:rPr>
        <w:t xml:space="preserve">Кредиты, которые нас разоряют / А. П. </w:t>
      </w:r>
      <w:proofErr w:type="spellStart"/>
      <w:r w:rsidRPr="009E4B32">
        <w:rPr>
          <w:color w:val="000000"/>
          <w:sz w:val="28"/>
          <w:szCs w:val="28"/>
        </w:rPr>
        <w:t>Алмосов</w:t>
      </w:r>
      <w:proofErr w:type="spellEnd"/>
      <w:r w:rsidRPr="009E4B32">
        <w:rPr>
          <w:color w:val="000000"/>
          <w:sz w:val="28"/>
          <w:szCs w:val="28"/>
        </w:rPr>
        <w:t>, Ю. В. Бр</w:t>
      </w:r>
      <w:r w:rsidRPr="009E4B32">
        <w:rPr>
          <w:color w:val="000000"/>
          <w:sz w:val="28"/>
          <w:szCs w:val="28"/>
        </w:rPr>
        <w:t>е</w:t>
      </w:r>
      <w:r w:rsidRPr="009E4B32">
        <w:rPr>
          <w:color w:val="000000"/>
          <w:sz w:val="28"/>
          <w:szCs w:val="28"/>
        </w:rPr>
        <w:t>хова.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 xml:space="preserve">Волгоград: Изд-во Волгоградского филиала </w:t>
      </w:r>
      <w:proofErr w:type="spellStart"/>
      <w:r w:rsidRPr="009E4B32">
        <w:rPr>
          <w:color w:val="000000"/>
          <w:sz w:val="28"/>
          <w:szCs w:val="28"/>
        </w:rPr>
        <w:t>РАНХиГС</w:t>
      </w:r>
      <w:proofErr w:type="spellEnd"/>
      <w:r w:rsidRPr="009E4B32">
        <w:rPr>
          <w:color w:val="000000"/>
          <w:sz w:val="28"/>
          <w:szCs w:val="28"/>
        </w:rPr>
        <w:t>, 2012.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28 с.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(Простые финансы).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proofErr w:type="spellStart"/>
      <w:r w:rsidRPr="009E4B32">
        <w:rPr>
          <w:i/>
          <w:iCs/>
          <w:color w:val="000000"/>
          <w:sz w:val="28"/>
          <w:szCs w:val="28"/>
        </w:rPr>
        <w:t>Алмосов</w:t>
      </w:r>
      <w:proofErr w:type="spellEnd"/>
      <w:r w:rsidRPr="009E4B32">
        <w:rPr>
          <w:i/>
          <w:iCs/>
          <w:color w:val="000000"/>
          <w:sz w:val="28"/>
          <w:szCs w:val="28"/>
        </w:rPr>
        <w:t> А. П. </w:t>
      </w:r>
      <w:r w:rsidRPr="009E4B32">
        <w:rPr>
          <w:color w:val="000000"/>
          <w:sz w:val="28"/>
          <w:szCs w:val="28"/>
        </w:rPr>
        <w:t xml:space="preserve">Как сохранить, чтобы не потерять / А. П. </w:t>
      </w:r>
      <w:proofErr w:type="spellStart"/>
      <w:r w:rsidRPr="009E4B32">
        <w:rPr>
          <w:color w:val="000000"/>
          <w:sz w:val="28"/>
          <w:szCs w:val="28"/>
        </w:rPr>
        <w:t>Алмосов</w:t>
      </w:r>
      <w:proofErr w:type="spellEnd"/>
      <w:r w:rsidRPr="009E4B32">
        <w:rPr>
          <w:color w:val="000000"/>
          <w:sz w:val="28"/>
          <w:szCs w:val="28"/>
        </w:rPr>
        <w:t>, Ю. В. Брехова.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 xml:space="preserve">Волгоград: Изд-во Волгоградского филиала </w:t>
      </w:r>
      <w:proofErr w:type="spellStart"/>
      <w:r w:rsidRPr="009E4B32">
        <w:rPr>
          <w:color w:val="000000"/>
          <w:sz w:val="28"/>
          <w:szCs w:val="28"/>
        </w:rPr>
        <w:t>РАНХиГС</w:t>
      </w:r>
      <w:proofErr w:type="spellEnd"/>
      <w:r w:rsidRPr="009E4B32">
        <w:rPr>
          <w:color w:val="000000"/>
          <w:sz w:val="28"/>
          <w:szCs w:val="28"/>
        </w:rPr>
        <w:t>, 2012.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28 с.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(Простые финансы).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b/>
          <w:bCs/>
          <w:color w:val="000000"/>
          <w:sz w:val="28"/>
          <w:szCs w:val="28"/>
        </w:rPr>
        <w:t>Интернет-ресурсы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color w:val="000000"/>
          <w:sz w:val="28"/>
          <w:szCs w:val="28"/>
        </w:rPr>
        <w:t>www.ereport.ru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обзорная информация по мировой экономике.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color w:val="000000"/>
          <w:sz w:val="28"/>
          <w:szCs w:val="28"/>
        </w:rPr>
        <w:t>www.cmmarket.ru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обзоры мировых товарных рынков.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color w:val="000000"/>
          <w:sz w:val="28"/>
          <w:szCs w:val="28"/>
        </w:rPr>
        <w:t>www.rbc.ru/РосБизнесКонсалтинг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информационное аналитическое агентство.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color w:val="000000"/>
          <w:sz w:val="28"/>
          <w:szCs w:val="28"/>
        </w:rPr>
        <w:t>www.stat.hse.ru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статистический портал Высшей школы экономики.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color w:val="000000"/>
          <w:sz w:val="28"/>
          <w:szCs w:val="28"/>
        </w:rPr>
        <w:t>www.cefir.ru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ЦЭФИР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Центр экономических и финансовых исследований.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color w:val="000000"/>
          <w:sz w:val="28"/>
          <w:szCs w:val="28"/>
        </w:rPr>
        <w:t>www.beafnd.org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Фонд Бюро экономического анализа.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color w:val="000000"/>
          <w:sz w:val="28"/>
          <w:szCs w:val="28"/>
        </w:rPr>
        <w:lastRenderedPageBreak/>
        <w:t>www.vopreco.ru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журнал «Вопросы экономики».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color w:val="000000"/>
          <w:sz w:val="28"/>
          <w:szCs w:val="28"/>
        </w:rPr>
        <w:t xml:space="preserve">www.tpprf. </w:t>
      </w:r>
      <w:proofErr w:type="spellStart"/>
      <w:r w:rsidRPr="009E4B32">
        <w:rPr>
          <w:color w:val="000000"/>
          <w:sz w:val="28"/>
          <w:szCs w:val="28"/>
        </w:rPr>
        <w:t>ru</w:t>
      </w:r>
      <w:proofErr w:type="spellEnd"/>
      <w:r w:rsidRPr="009E4B32">
        <w:rPr>
          <w:color w:val="000000"/>
          <w:sz w:val="28"/>
          <w:szCs w:val="28"/>
        </w:rPr>
        <w:t>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Торгово-промышленная палата РФ.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color w:val="000000"/>
          <w:sz w:val="28"/>
          <w:szCs w:val="28"/>
        </w:rPr>
        <w:t>www.rts.micex.ru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РТС и ММВБ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Объединённая биржа.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color w:val="000000"/>
          <w:sz w:val="28"/>
          <w:szCs w:val="28"/>
        </w:rPr>
        <w:t>www.economy.gov.ru/minec/ma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Министерство экономического развития РФ.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color w:val="000000"/>
          <w:sz w:val="28"/>
          <w:szCs w:val="28"/>
        </w:rPr>
        <w:t>www.minpromtorg.gov.ru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Министерство торговли и промышленности РФ.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color w:val="000000"/>
          <w:sz w:val="28"/>
          <w:szCs w:val="28"/>
        </w:rPr>
        <w:t>www.fas.gov.ru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Федеральная антимонопольная служба РФ.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color w:val="000000"/>
          <w:sz w:val="28"/>
          <w:szCs w:val="28"/>
        </w:rPr>
        <w:t>http://www.minfin.ru/ru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Министерство финансов РФ.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color w:val="000000"/>
          <w:sz w:val="28"/>
          <w:szCs w:val="28"/>
        </w:rPr>
        <w:t>www.cbr.ru - Центральный банк РФ.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color w:val="000000"/>
          <w:sz w:val="28"/>
          <w:szCs w:val="28"/>
        </w:rPr>
        <w:t>www.gks.ru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Федеральная служба государственной статистики.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color w:val="000000"/>
          <w:sz w:val="28"/>
          <w:szCs w:val="28"/>
        </w:rPr>
        <w:t>www.nalog.ru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Федеральная налоговая служба РФ.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color w:val="000000"/>
          <w:sz w:val="28"/>
          <w:szCs w:val="28"/>
        </w:rPr>
        <w:t>www.wto.ru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Всемирная торговая организация.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color w:val="000000"/>
          <w:sz w:val="28"/>
          <w:szCs w:val="28"/>
        </w:rPr>
        <w:t>www.worldbank.org/eca/russian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Всемирный банк.</w:t>
      </w:r>
    </w:p>
    <w:p w:rsidR="000B737C" w:rsidRPr="009E4B32" w:rsidRDefault="000B737C" w:rsidP="009E4B32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9E4B32">
        <w:rPr>
          <w:color w:val="000000"/>
          <w:sz w:val="28"/>
          <w:szCs w:val="28"/>
        </w:rPr>
        <w:t>www.imf.org </w:t>
      </w:r>
      <w:r w:rsidRPr="009E4B32">
        <w:rPr>
          <w:color w:val="000000"/>
          <w:sz w:val="28"/>
          <w:szCs w:val="28"/>
          <w:vertAlign w:val="subscript"/>
        </w:rPr>
        <w:t>– </w:t>
      </w:r>
      <w:r w:rsidRPr="009E4B32">
        <w:rPr>
          <w:color w:val="000000"/>
          <w:sz w:val="28"/>
          <w:szCs w:val="28"/>
        </w:rPr>
        <w:t>Международный валютный фонд.</w:t>
      </w:r>
    </w:p>
    <w:p w:rsidR="001F7251" w:rsidRPr="009E4B32" w:rsidRDefault="001F7251" w:rsidP="009E4B32">
      <w:pPr>
        <w:spacing w:after="0" w:line="36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1F7251" w:rsidRPr="009E4B32" w:rsidSect="008032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A24E8"/>
    <w:multiLevelType w:val="multilevel"/>
    <w:tmpl w:val="0820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63F67"/>
    <w:multiLevelType w:val="hybridMultilevel"/>
    <w:tmpl w:val="333CDE1C"/>
    <w:lvl w:ilvl="0" w:tplc="7B3632D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AA1EF4"/>
    <w:multiLevelType w:val="hybridMultilevel"/>
    <w:tmpl w:val="44F26A68"/>
    <w:lvl w:ilvl="0" w:tplc="7B3632D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7B"/>
    <w:rsid w:val="000B737C"/>
    <w:rsid w:val="00117B35"/>
    <w:rsid w:val="00145F9A"/>
    <w:rsid w:val="00154DDE"/>
    <w:rsid w:val="001862C8"/>
    <w:rsid w:val="001F7251"/>
    <w:rsid w:val="00221B71"/>
    <w:rsid w:val="0022339E"/>
    <w:rsid w:val="00245294"/>
    <w:rsid w:val="002D7927"/>
    <w:rsid w:val="002F2CB8"/>
    <w:rsid w:val="0037054C"/>
    <w:rsid w:val="003A2030"/>
    <w:rsid w:val="003B7124"/>
    <w:rsid w:val="004350E2"/>
    <w:rsid w:val="00480F0D"/>
    <w:rsid w:val="004843FD"/>
    <w:rsid w:val="004A74FE"/>
    <w:rsid w:val="0054742A"/>
    <w:rsid w:val="005B7921"/>
    <w:rsid w:val="006B5021"/>
    <w:rsid w:val="006D71B5"/>
    <w:rsid w:val="00700637"/>
    <w:rsid w:val="00704762"/>
    <w:rsid w:val="00766EA8"/>
    <w:rsid w:val="007A498E"/>
    <w:rsid w:val="007E7A92"/>
    <w:rsid w:val="007F2E41"/>
    <w:rsid w:val="008032F6"/>
    <w:rsid w:val="0081649B"/>
    <w:rsid w:val="0094462A"/>
    <w:rsid w:val="009E4B32"/>
    <w:rsid w:val="009F252A"/>
    <w:rsid w:val="00A40E7C"/>
    <w:rsid w:val="00B74ACD"/>
    <w:rsid w:val="00B96B93"/>
    <w:rsid w:val="00BA1E01"/>
    <w:rsid w:val="00C036D2"/>
    <w:rsid w:val="00C82B8B"/>
    <w:rsid w:val="00CC11E8"/>
    <w:rsid w:val="00CD2C29"/>
    <w:rsid w:val="00DA3897"/>
    <w:rsid w:val="00E60DF2"/>
    <w:rsid w:val="00ED267B"/>
    <w:rsid w:val="00FD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267B"/>
    <w:rPr>
      <w:b/>
      <w:bCs/>
    </w:rPr>
  </w:style>
  <w:style w:type="paragraph" w:styleId="a5">
    <w:name w:val="No Spacing"/>
    <w:aliases w:val="основа"/>
    <w:link w:val="a6"/>
    <w:uiPriority w:val="1"/>
    <w:qFormat/>
    <w:rsid w:val="00ED26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ED267B"/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245294"/>
    <w:pPr>
      <w:ind w:left="720"/>
      <w:contextualSpacing/>
    </w:pPr>
  </w:style>
  <w:style w:type="character" w:customStyle="1" w:styleId="c11">
    <w:name w:val="c11"/>
    <w:basedOn w:val="a0"/>
    <w:rsid w:val="00B96B93"/>
  </w:style>
  <w:style w:type="table" w:styleId="a9">
    <w:name w:val="Table Grid"/>
    <w:basedOn w:val="a1"/>
    <w:uiPriority w:val="59"/>
    <w:rsid w:val="0043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qFormat/>
    <w:locked/>
    <w:rsid w:val="00704762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9"/>
    <w:uiPriority w:val="59"/>
    <w:rsid w:val="002F2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2F2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8032F6"/>
    <w:pPr>
      <w:widowControl w:val="0"/>
      <w:autoSpaceDE w:val="0"/>
      <w:autoSpaceDN w:val="0"/>
      <w:spacing w:after="0" w:line="240" w:lineRule="auto"/>
      <w:ind w:left="7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8032F6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Title"/>
    <w:basedOn w:val="a"/>
    <w:link w:val="ad"/>
    <w:uiPriority w:val="1"/>
    <w:qFormat/>
    <w:rsid w:val="008032F6"/>
    <w:pPr>
      <w:widowControl w:val="0"/>
      <w:autoSpaceDE w:val="0"/>
      <w:autoSpaceDN w:val="0"/>
      <w:spacing w:before="1" w:after="0" w:line="240" w:lineRule="auto"/>
      <w:ind w:left="994" w:right="1130"/>
      <w:jc w:val="center"/>
    </w:pPr>
    <w:rPr>
      <w:rFonts w:ascii="Calibri" w:eastAsia="Calibri" w:hAnsi="Calibri" w:cs="Calibri"/>
      <w:b/>
      <w:bCs/>
      <w:sz w:val="56"/>
      <w:szCs w:val="56"/>
      <w:lang w:eastAsia="en-US"/>
    </w:rPr>
  </w:style>
  <w:style w:type="character" w:customStyle="1" w:styleId="ad">
    <w:name w:val="Название Знак"/>
    <w:basedOn w:val="a0"/>
    <w:link w:val="ac"/>
    <w:uiPriority w:val="1"/>
    <w:rsid w:val="008032F6"/>
    <w:rPr>
      <w:rFonts w:ascii="Calibri" w:eastAsia="Calibri" w:hAnsi="Calibri" w:cs="Calibri"/>
      <w:b/>
      <w:b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267B"/>
    <w:rPr>
      <w:b/>
      <w:bCs/>
    </w:rPr>
  </w:style>
  <w:style w:type="paragraph" w:styleId="a5">
    <w:name w:val="No Spacing"/>
    <w:aliases w:val="основа"/>
    <w:link w:val="a6"/>
    <w:uiPriority w:val="1"/>
    <w:qFormat/>
    <w:rsid w:val="00ED26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ED267B"/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245294"/>
    <w:pPr>
      <w:ind w:left="720"/>
      <w:contextualSpacing/>
    </w:pPr>
  </w:style>
  <w:style w:type="character" w:customStyle="1" w:styleId="c11">
    <w:name w:val="c11"/>
    <w:basedOn w:val="a0"/>
    <w:rsid w:val="00B96B93"/>
  </w:style>
  <w:style w:type="table" w:styleId="a9">
    <w:name w:val="Table Grid"/>
    <w:basedOn w:val="a1"/>
    <w:uiPriority w:val="59"/>
    <w:rsid w:val="0043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qFormat/>
    <w:locked/>
    <w:rsid w:val="00704762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9"/>
    <w:uiPriority w:val="59"/>
    <w:rsid w:val="002F2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2F2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8032F6"/>
    <w:pPr>
      <w:widowControl w:val="0"/>
      <w:autoSpaceDE w:val="0"/>
      <w:autoSpaceDN w:val="0"/>
      <w:spacing w:after="0" w:line="240" w:lineRule="auto"/>
      <w:ind w:left="7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8032F6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Title"/>
    <w:basedOn w:val="a"/>
    <w:link w:val="ad"/>
    <w:uiPriority w:val="1"/>
    <w:qFormat/>
    <w:rsid w:val="008032F6"/>
    <w:pPr>
      <w:widowControl w:val="0"/>
      <w:autoSpaceDE w:val="0"/>
      <w:autoSpaceDN w:val="0"/>
      <w:spacing w:before="1" w:after="0" w:line="240" w:lineRule="auto"/>
      <w:ind w:left="994" w:right="1130"/>
      <w:jc w:val="center"/>
    </w:pPr>
    <w:rPr>
      <w:rFonts w:ascii="Calibri" w:eastAsia="Calibri" w:hAnsi="Calibri" w:cs="Calibri"/>
      <w:b/>
      <w:bCs/>
      <w:sz w:val="56"/>
      <w:szCs w:val="56"/>
      <w:lang w:eastAsia="en-US"/>
    </w:rPr>
  </w:style>
  <w:style w:type="character" w:customStyle="1" w:styleId="ad">
    <w:name w:val="Название Знак"/>
    <w:basedOn w:val="a0"/>
    <w:link w:val="ac"/>
    <w:uiPriority w:val="1"/>
    <w:rsid w:val="008032F6"/>
    <w:rPr>
      <w:rFonts w:ascii="Calibri" w:eastAsia="Calibri" w:hAnsi="Calibri" w:cs="Calibri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7AEF0-0E95-4C13-AC68-C90C5B17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Mamina</cp:lastModifiedBy>
  <cp:revision>5</cp:revision>
  <cp:lastPrinted>2022-09-26T14:09:00Z</cp:lastPrinted>
  <dcterms:created xsi:type="dcterms:W3CDTF">2022-09-20T20:30:00Z</dcterms:created>
  <dcterms:modified xsi:type="dcterms:W3CDTF">2022-09-27T14:44:00Z</dcterms:modified>
</cp:coreProperties>
</file>