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FC" w:rsidRPr="000A74FC" w:rsidRDefault="000A74FC" w:rsidP="000A74FC">
      <w:pPr>
        <w:jc w:val="center"/>
        <w:rPr>
          <w:rFonts w:ascii="Times New Roman" w:hAnsi="Times New Roman" w:cs="Times New Roman"/>
          <w:sz w:val="28"/>
          <w:szCs w:val="28"/>
        </w:rPr>
      </w:pPr>
      <w:r w:rsidRPr="000A74FC">
        <w:rPr>
          <w:rFonts w:ascii="Times New Roman" w:hAnsi="Times New Roman" w:cs="Times New Roman"/>
          <w:sz w:val="28"/>
          <w:szCs w:val="28"/>
        </w:rPr>
        <w:t>" Мониторинг образовательных достижений обучающихся"</w:t>
      </w:r>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 xml:space="preserve">1  Мониторинг образовательных достижений обучающихся </w:t>
      </w:r>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 xml:space="preserve">2  Цель мониторинга получение объективной информации о состоянии и динамике уровня </w:t>
      </w:r>
      <w:proofErr w:type="spellStart"/>
      <w:r w:rsidRPr="000A74FC">
        <w:rPr>
          <w:rFonts w:ascii="Times New Roman" w:hAnsi="Times New Roman" w:cs="Times New Roman"/>
          <w:sz w:val="28"/>
          <w:szCs w:val="28"/>
        </w:rPr>
        <w:t>сформированности</w:t>
      </w:r>
      <w:proofErr w:type="spellEnd"/>
      <w:r w:rsidRPr="000A74FC">
        <w:rPr>
          <w:rFonts w:ascii="Times New Roman" w:hAnsi="Times New Roman" w:cs="Times New Roman"/>
          <w:sz w:val="28"/>
          <w:szCs w:val="28"/>
        </w:rPr>
        <w:t xml:space="preserve"> универсальных учебных действий у школьников в условиях реализации федеральных государственных стандартов нового поколения. </w:t>
      </w:r>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 xml:space="preserve">3  Задачи мониторинга Отработка механизмов сбора информации об уровне </w:t>
      </w:r>
      <w:proofErr w:type="spellStart"/>
      <w:r w:rsidRPr="000A74FC">
        <w:rPr>
          <w:rFonts w:ascii="Times New Roman" w:hAnsi="Times New Roman" w:cs="Times New Roman"/>
          <w:sz w:val="28"/>
          <w:szCs w:val="28"/>
        </w:rPr>
        <w:t>сформированности</w:t>
      </w:r>
      <w:proofErr w:type="spellEnd"/>
      <w:r w:rsidRPr="000A74FC">
        <w:rPr>
          <w:rFonts w:ascii="Times New Roman" w:hAnsi="Times New Roman" w:cs="Times New Roman"/>
          <w:sz w:val="28"/>
          <w:szCs w:val="28"/>
        </w:rPr>
        <w:t xml:space="preserve"> личностных, предметных и </w:t>
      </w:r>
      <w:proofErr w:type="spellStart"/>
      <w:r w:rsidRPr="000A74FC">
        <w:rPr>
          <w:rFonts w:ascii="Times New Roman" w:hAnsi="Times New Roman" w:cs="Times New Roman"/>
          <w:sz w:val="28"/>
          <w:szCs w:val="28"/>
        </w:rPr>
        <w:t>метапредметных</w:t>
      </w:r>
      <w:proofErr w:type="spellEnd"/>
      <w:r w:rsidRPr="000A74FC">
        <w:rPr>
          <w:rFonts w:ascii="Times New Roman" w:hAnsi="Times New Roman" w:cs="Times New Roman"/>
          <w:sz w:val="28"/>
          <w:szCs w:val="28"/>
        </w:rPr>
        <w:t xml:space="preserve"> достижений. Выявление и анализ факторов, способствующих формированию УУД. Апробация технологических карт и методик оценки уровня </w:t>
      </w:r>
      <w:proofErr w:type="spellStart"/>
      <w:r w:rsidRPr="000A74FC">
        <w:rPr>
          <w:rFonts w:ascii="Times New Roman" w:hAnsi="Times New Roman" w:cs="Times New Roman"/>
          <w:sz w:val="28"/>
          <w:szCs w:val="28"/>
        </w:rPr>
        <w:t>сформированности</w:t>
      </w:r>
      <w:proofErr w:type="spellEnd"/>
      <w:r w:rsidRPr="000A74FC">
        <w:rPr>
          <w:rFonts w:ascii="Times New Roman" w:hAnsi="Times New Roman" w:cs="Times New Roman"/>
          <w:sz w:val="28"/>
          <w:szCs w:val="28"/>
        </w:rPr>
        <w:t xml:space="preserve"> УУД. Формирование банка методических материалов для организации и проведения мониторинга уровня </w:t>
      </w:r>
      <w:proofErr w:type="spellStart"/>
      <w:r w:rsidRPr="000A74FC">
        <w:rPr>
          <w:rFonts w:ascii="Times New Roman" w:hAnsi="Times New Roman" w:cs="Times New Roman"/>
          <w:sz w:val="28"/>
          <w:szCs w:val="28"/>
        </w:rPr>
        <w:t>сформированности</w:t>
      </w:r>
      <w:proofErr w:type="spellEnd"/>
      <w:r w:rsidRPr="000A74FC">
        <w:rPr>
          <w:rFonts w:ascii="Times New Roman" w:hAnsi="Times New Roman" w:cs="Times New Roman"/>
          <w:sz w:val="28"/>
          <w:szCs w:val="28"/>
        </w:rPr>
        <w:t xml:space="preserve"> УУД на ступени основного образования. Обеспечение преемственности и единообразия в процедурах оценки качества результатов начального и основного образования школьного образования в условиях внедрения ФГОС нового поколения. </w:t>
      </w:r>
      <w:proofErr w:type="gramStart"/>
      <w:r w:rsidRPr="000A74FC">
        <w:rPr>
          <w:rFonts w:ascii="Times New Roman" w:hAnsi="Times New Roman" w:cs="Times New Roman"/>
          <w:sz w:val="28"/>
          <w:szCs w:val="28"/>
        </w:rPr>
        <w:t xml:space="preserve">Разработка и апробация системы критериев и показателей уровня </w:t>
      </w:r>
      <w:proofErr w:type="spellStart"/>
      <w:r w:rsidRPr="000A74FC">
        <w:rPr>
          <w:rFonts w:ascii="Times New Roman" w:hAnsi="Times New Roman" w:cs="Times New Roman"/>
          <w:sz w:val="28"/>
          <w:szCs w:val="28"/>
        </w:rPr>
        <w:t>сформированности</w:t>
      </w:r>
      <w:proofErr w:type="spellEnd"/>
      <w:r w:rsidRPr="000A74FC">
        <w:rPr>
          <w:rFonts w:ascii="Times New Roman" w:hAnsi="Times New Roman" w:cs="Times New Roman"/>
          <w:sz w:val="28"/>
          <w:szCs w:val="28"/>
        </w:rPr>
        <w:t xml:space="preserve"> УУД у обучающихся на основной ступени образования. </w:t>
      </w:r>
      <w:proofErr w:type="gramEnd"/>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 xml:space="preserve">4  Функции мониторинга </w:t>
      </w:r>
      <w:proofErr w:type="gramStart"/>
      <w:r w:rsidRPr="000A74FC">
        <w:rPr>
          <w:rFonts w:ascii="Times New Roman" w:hAnsi="Times New Roman" w:cs="Times New Roman"/>
          <w:sz w:val="28"/>
          <w:szCs w:val="28"/>
        </w:rPr>
        <w:t>Диагностическая</w:t>
      </w:r>
      <w:proofErr w:type="gramEnd"/>
      <w:r w:rsidRPr="000A74FC">
        <w:rPr>
          <w:rFonts w:ascii="Times New Roman" w:hAnsi="Times New Roman" w:cs="Times New Roman"/>
          <w:sz w:val="28"/>
          <w:szCs w:val="28"/>
        </w:rPr>
        <w:t xml:space="preserve"> Определение уровня развития того или иного умения. Отслеживания динамики развития образовательных компетенций по показателям и в целом. </w:t>
      </w:r>
      <w:proofErr w:type="gramStart"/>
      <w:r w:rsidRPr="000A74FC">
        <w:rPr>
          <w:rFonts w:ascii="Times New Roman" w:hAnsi="Times New Roman" w:cs="Times New Roman"/>
          <w:sz w:val="28"/>
          <w:szCs w:val="28"/>
        </w:rPr>
        <w:t>Оценочная</w:t>
      </w:r>
      <w:proofErr w:type="gramEnd"/>
      <w:r w:rsidRPr="000A74FC">
        <w:rPr>
          <w:rFonts w:ascii="Times New Roman" w:hAnsi="Times New Roman" w:cs="Times New Roman"/>
          <w:sz w:val="28"/>
          <w:szCs w:val="28"/>
        </w:rPr>
        <w:t xml:space="preserve"> Описание критериев эффективности решения поставленных задач (что такое «хорошо»). </w:t>
      </w:r>
      <w:proofErr w:type="gramStart"/>
      <w:r w:rsidRPr="000A74FC">
        <w:rPr>
          <w:rFonts w:ascii="Times New Roman" w:hAnsi="Times New Roman" w:cs="Times New Roman"/>
          <w:sz w:val="28"/>
          <w:szCs w:val="28"/>
        </w:rPr>
        <w:t>Контрольная</w:t>
      </w:r>
      <w:proofErr w:type="gramEnd"/>
      <w:r w:rsidRPr="000A74FC">
        <w:rPr>
          <w:rFonts w:ascii="Times New Roman" w:hAnsi="Times New Roman" w:cs="Times New Roman"/>
          <w:sz w:val="28"/>
          <w:szCs w:val="28"/>
        </w:rPr>
        <w:t xml:space="preserve"> Описание и определение критериев успешности работы учителя. </w:t>
      </w:r>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 xml:space="preserve">5  Организация мониторинга 1 этап – стартовая диагностика (на входе в 5 класс) 2 этап – входная диагностика (начало учебного года и начало изучения тем) 3 этап – текущая диагностика (в ходе изучения программного материала) 4 этап - промежуточная диагностика (в конце каждого года обучения) 5 этап - итоговая диагностика (в конце 9 класса) </w:t>
      </w:r>
    </w:p>
    <w:p w:rsidR="000A74FC" w:rsidRPr="000A74FC" w:rsidRDefault="000A74FC" w:rsidP="000A74FC">
      <w:pPr>
        <w:jc w:val="both"/>
        <w:rPr>
          <w:rFonts w:ascii="Times New Roman" w:hAnsi="Times New Roman" w:cs="Times New Roman"/>
          <w:sz w:val="28"/>
          <w:szCs w:val="28"/>
        </w:rPr>
      </w:pPr>
      <w:proofErr w:type="gramStart"/>
      <w:r w:rsidRPr="000A74FC">
        <w:rPr>
          <w:rFonts w:ascii="Times New Roman" w:hAnsi="Times New Roman" w:cs="Times New Roman"/>
          <w:sz w:val="28"/>
          <w:szCs w:val="28"/>
        </w:rPr>
        <w:t>6  Предметные результаты Методы оценки: наблюдение, тестирование, контрольный опрос (устный и письменный), анализ контрольного задания, собеседование (индивидуальное, групповое), ан</w:t>
      </w:r>
      <w:r w:rsidRPr="000A74FC">
        <w:rPr>
          <w:rFonts w:ascii="Times New Roman" w:hAnsi="Times New Roman" w:cs="Times New Roman"/>
          <w:sz w:val="28"/>
          <w:szCs w:val="28"/>
        </w:rPr>
        <w:t xml:space="preserve">ализ исследовательской работы. </w:t>
      </w:r>
      <w:proofErr w:type="gramEnd"/>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 xml:space="preserve">7  </w:t>
      </w:r>
      <w:proofErr w:type="spellStart"/>
      <w:r w:rsidRPr="000A74FC">
        <w:rPr>
          <w:rFonts w:ascii="Times New Roman" w:hAnsi="Times New Roman" w:cs="Times New Roman"/>
          <w:sz w:val="28"/>
          <w:szCs w:val="28"/>
        </w:rPr>
        <w:t>Метапредметные</w:t>
      </w:r>
      <w:proofErr w:type="spellEnd"/>
      <w:r w:rsidRPr="000A74FC">
        <w:rPr>
          <w:rFonts w:ascii="Times New Roman" w:hAnsi="Times New Roman" w:cs="Times New Roman"/>
          <w:sz w:val="28"/>
          <w:szCs w:val="28"/>
        </w:rPr>
        <w:t xml:space="preserve"> результаты</w:t>
      </w:r>
      <w:r w:rsidRPr="000A74FC">
        <w:rPr>
          <w:rFonts w:ascii="Times New Roman" w:hAnsi="Times New Roman" w:cs="Times New Roman"/>
          <w:sz w:val="28"/>
          <w:szCs w:val="28"/>
        </w:rPr>
        <w:t xml:space="preserve">. </w:t>
      </w:r>
      <w:r w:rsidRPr="000A74FC">
        <w:rPr>
          <w:rFonts w:ascii="Times New Roman" w:hAnsi="Times New Roman" w:cs="Times New Roman"/>
          <w:sz w:val="28"/>
          <w:szCs w:val="28"/>
        </w:rPr>
        <w:t xml:space="preserve"> Регулятивные: управление своей деятельностью; контроль и коррекция; инициативность и </w:t>
      </w:r>
      <w:proofErr w:type="spellStart"/>
      <w:r w:rsidRPr="000A74FC">
        <w:rPr>
          <w:rFonts w:ascii="Times New Roman" w:hAnsi="Times New Roman" w:cs="Times New Roman"/>
          <w:sz w:val="28"/>
          <w:szCs w:val="28"/>
        </w:rPr>
        <w:lastRenderedPageBreak/>
        <w:t>самостоятельность</w:t>
      </w:r>
      <w:proofErr w:type="gramStart"/>
      <w:r w:rsidRPr="000A74FC">
        <w:rPr>
          <w:rFonts w:ascii="Times New Roman" w:hAnsi="Times New Roman" w:cs="Times New Roman"/>
          <w:sz w:val="28"/>
          <w:szCs w:val="28"/>
        </w:rPr>
        <w:t>.К</w:t>
      </w:r>
      <w:proofErr w:type="gramEnd"/>
      <w:r w:rsidRPr="000A74FC">
        <w:rPr>
          <w:rFonts w:ascii="Times New Roman" w:hAnsi="Times New Roman" w:cs="Times New Roman"/>
          <w:sz w:val="28"/>
          <w:szCs w:val="28"/>
        </w:rPr>
        <w:t>оммуникативные</w:t>
      </w:r>
      <w:proofErr w:type="spellEnd"/>
      <w:r w:rsidRPr="000A74FC">
        <w:rPr>
          <w:rFonts w:ascii="Times New Roman" w:hAnsi="Times New Roman" w:cs="Times New Roman"/>
          <w:sz w:val="28"/>
          <w:szCs w:val="28"/>
        </w:rPr>
        <w:t xml:space="preserve">: речевая деятельность; навыки </w:t>
      </w:r>
      <w:proofErr w:type="spellStart"/>
      <w:r w:rsidRPr="000A74FC">
        <w:rPr>
          <w:rFonts w:ascii="Times New Roman" w:hAnsi="Times New Roman" w:cs="Times New Roman"/>
          <w:sz w:val="28"/>
          <w:szCs w:val="28"/>
        </w:rPr>
        <w:t>сотрудничества.Познавательные</w:t>
      </w:r>
      <w:proofErr w:type="spellEnd"/>
      <w:r w:rsidRPr="000A74FC">
        <w:rPr>
          <w:rFonts w:ascii="Times New Roman" w:hAnsi="Times New Roman" w:cs="Times New Roman"/>
          <w:sz w:val="28"/>
          <w:szCs w:val="28"/>
        </w:rPr>
        <w:t xml:space="preserve">: работа с информацией и учебными моделями; использование знака-символических средств, общих схем решения; выполнение логических операций: сравнения, анализа, обобщения, классификации, установления аналогий, подведение под понятие. </w:t>
      </w:r>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 xml:space="preserve">8  Диагностика проводится в ходе различных процедур решение задач творческого и поискового характера; учебное проектирование; итоговые проверочные работы; комплексные работы на </w:t>
      </w:r>
      <w:proofErr w:type="spellStart"/>
      <w:r w:rsidRPr="000A74FC">
        <w:rPr>
          <w:rFonts w:ascii="Times New Roman" w:hAnsi="Times New Roman" w:cs="Times New Roman"/>
          <w:sz w:val="28"/>
          <w:szCs w:val="28"/>
        </w:rPr>
        <w:t>межпредметной</w:t>
      </w:r>
      <w:proofErr w:type="spellEnd"/>
      <w:r w:rsidRPr="000A74FC">
        <w:rPr>
          <w:rFonts w:ascii="Times New Roman" w:hAnsi="Times New Roman" w:cs="Times New Roman"/>
          <w:sz w:val="28"/>
          <w:szCs w:val="28"/>
        </w:rPr>
        <w:t xml:space="preserve"> основе; мониторинг </w:t>
      </w:r>
      <w:proofErr w:type="spellStart"/>
      <w:r w:rsidRPr="000A74FC">
        <w:rPr>
          <w:rFonts w:ascii="Times New Roman" w:hAnsi="Times New Roman" w:cs="Times New Roman"/>
          <w:sz w:val="28"/>
          <w:szCs w:val="28"/>
        </w:rPr>
        <w:t>сформированности</w:t>
      </w:r>
      <w:proofErr w:type="spellEnd"/>
      <w:r w:rsidRPr="000A74FC">
        <w:rPr>
          <w:rFonts w:ascii="Times New Roman" w:hAnsi="Times New Roman" w:cs="Times New Roman"/>
          <w:sz w:val="28"/>
          <w:szCs w:val="28"/>
        </w:rPr>
        <w:t xml:space="preserve"> основных учебных умений; портфолио и др. </w:t>
      </w:r>
    </w:p>
    <w:p w:rsidR="000A74FC" w:rsidRPr="000A74FC" w:rsidRDefault="000A74FC" w:rsidP="000A74FC">
      <w:pPr>
        <w:jc w:val="both"/>
        <w:rPr>
          <w:rFonts w:ascii="Times New Roman" w:hAnsi="Times New Roman" w:cs="Times New Roman"/>
          <w:sz w:val="28"/>
          <w:szCs w:val="28"/>
        </w:rPr>
      </w:pPr>
      <w:proofErr w:type="gramStart"/>
      <w:r w:rsidRPr="000A74FC">
        <w:rPr>
          <w:rFonts w:ascii="Times New Roman" w:hAnsi="Times New Roman" w:cs="Times New Roman"/>
          <w:sz w:val="28"/>
          <w:szCs w:val="28"/>
        </w:rPr>
        <w:t xml:space="preserve">9  Диагностика </w:t>
      </w:r>
      <w:proofErr w:type="spellStart"/>
      <w:r w:rsidRPr="000A74FC">
        <w:rPr>
          <w:rFonts w:ascii="Times New Roman" w:hAnsi="Times New Roman" w:cs="Times New Roman"/>
          <w:sz w:val="28"/>
          <w:szCs w:val="28"/>
        </w:rPr>
        <w:t>метапредметных</w:t>
      </w:r>
      <w:proofErr w:type="spellEnd"/>
      <w:r w:rsidRPr="000A74FC">
        <w:rPr>
          <w:rFonts w:ascii="Times New Roman" w:hAnsi="Times New Roman" w:cs="Times New Roman"/>
          <w:sz w:val="28"/>
          <w:szCs w:val="28"/>
        </w:rPr>
        <w:t xml:space="preserve"> результатов наблюдения за определенными аспектами деятельности учащихся или их продвижением в обучении; оценка процесса выполнения обучающимися различного рода творческих работ; тестирование; оценка открытых и закрытых ответов обучающихся; оценка результатов рефлексии обучающихся (разнообразных листов самоанализа, протоколов собеседований, дневников учащихся и т.п.); портфолио обучающегося; выставки и презентации крупных целостных законченных работ. </w:t>
      </w:r>
      <w:proofErr w:type="gramEnd"/>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10  Личностные результаты</w:t>
      </w:r>
      <w:r w:rsidRPr="000A74FC">
        <w:rPr>
          <w:rFonts w:ascii="Times New Roman" w:hAnsi="Times New Roman" w:cs="Times New Roman"/>
          <w:sz w:val="28"/>
          <w:szCs w:val="28"/>
        </w:rPr>
        <w:t xml:space="preserve">. </w:t>
      </w:r>
      <w:r w:rsidRPr="000A74FC">
        <w:rPr>
          <w:rFonts w:ascii="Times New Roman" w:hAnsi="Times New Roman" w:cs="Times New Roman"/>
          <w:sz w:val="28"/>
          <w:szCs w:val="28"/>
        </w:rPr>
        <w:t xml:space="preserve"> Критерии Показатели</w:t>
      </w:r>
      <w:r>
        <w:rPr>
          <w:rFonts w:ascii="Times New Roman" w:hAnsi="Times New Roman" w:cs="Times New Roman"/>
          <w:sz w:val="28"/>
          <w:szCs w:val="28"/>
        </w:rPr>
        <w:t xml:space="preserve"> </w:t>
      </w:r>
      <w:r w:rsidRPr="000A74FC">
        <w:rPr>
          <w:rFonts w:ascii="Times New Roman" w:hAnsi="Times New Roman" w:cs="Times New Roman"/>
          <w:sz w:val="28"/>
          <w:szCs w:val="28"/>
        </w:rPr>
        <w:t xml:space="preserve">Методики 1. Интеллектуальная развитость 1. Освоенность образовательной программы. 2. Развитость познавательных интересов. 3. Способность к проведению научного поиска Анализ текущей и итоговой аттестации. Групповой интеллектуальный тест (ГИТ) Школьный тест умственного развития (ШТУР) 2. Уровень воспитанности, нравственная развитость 1. </w:t>
      </w:r>
      <w:proofErr w:type="spellStart"/>
      <w:r w:rsidRPr="000A74FC">
        <w:rPr>
          <w:rFonts w:ascii="Times New Roman" w:hAnsi="Times New Roman" w:cs="Times New Roman"/>
          <w:sz w:val="28"/>
          <w:szCs w:val="28"/>
        </w:rPr>
        <w:t>Сформированность</w:t>
      </w:r>
      <w:proofErr w:type="spellEnd"/>
      <w:r w:rsidRPr="000A74FC">
        <w:rPr>
          <w:rFonts w:ascii="Times New Roman" w:hAnsi="Times New Roman" w:cs="Times New Roman"/>
          <w:sz w:val="28"/>
          <w:szCs w:val="28"/>
        </w:rPr>
        <w:t xml:space="preserve"> основных нравственных качеств личности. 2. Социальная активность учащихся Тест Н.Е. </w:t>
      </w:r>
      <w:proofErr w:type="spellStart"/>
      <w:r w:rsidRPr="000A74FC">
        <w:rPr>
          <w:rFonts w:ascii="Times New Roman" w:hAnsi="Times New Roman" w:cs="Times New Roman"/>
          <w:sz w:val="28"/>
          <w:szCs w:val="28"/>
        </w:rPr>
        <w:t>Щурковой</w:t>
      </w:r>
      <w:proofErr w:type="spellEnd"/>
      <w:r w:rsidRPr="000A74FC">
        <w:rPr>
          <w:rFonts w:ascii="Times New Roman" w:hAnsi="Times New Roman" w:cs="Times New Roman"/>
          <w:sz w:val="28"/>
          <w:szCs w:val="28"/>
        </w:rPr>
        <w:t xml:space="preserve"> Размышляем о жизненном опыте. Методика СМ. Петровой Пословицы для определения направленности личности. Педагогическое наблюдение Методика «Выявление уровня воспитанности» (разработана </w:t>
      </w:r>
      <w:proofErr w:type="spellStart"/>
      <w:r w:rsidRPr="000A74FC">
        <w:rPr>
          <w:rFonts w:ascii="Times New Roman" w:hAnsi="Times New Roman" w:cs="Times New Roman"/>
          <w:sz w:val="28"/>
          <w:szCs w:val="28"/>
        </w:rPr>
        <w:t>Н.П.Капустиной</w:t>
      </w:r>
      <w:proofErr w:type="spellEnd"/>
      <w:r w:rsidRPr="000A74FC">
        <w:rPr>
          <w:rFonts w:ascii="Times New Roman" w:hAnsi="Times New Roman" w:cs="Times New Roman"/>
          <w:sz w:val="28"/>
          <w:szCs w:val="28"/>
        </w:rPr>
        <w:t xml:space="preserve">). 3. Коммуникативная развитость 1. Коммуникабельность. 2. </w:t>
      </w:r>
      <w:proofErr w:type="spellStart"/>
      <w:r w:rsidRPr="000A74FC">
        <w:rPr>
          <w:rFonts w:ascii="Times New Roman" w:hAnsi="Times New Roman" w:cs="Times New Roman"/>
          <w:sz w:val="28"/>
          <w:szCs w:val="28"/>
        </w:rPr>
        <w:t>Сформированность</w:t>
      </w:r>
      <w:proofErr w:type="spellEnd"/>
      <w:r w:rsidRPr="000A74FC">
        <w:rPr>
          <w:rFonts w:ascii="Times New Roman" w:hAnsi="Times New Roman" w:cs="Times New Roman"/>
          <w:sz w:val="28"/>
          <w:szCs w:val="28"/>
        </w:rPr>
        <w:t xml:space="preserve"> коммуникативной культуры учащихся Я в глазах других (анализ портфолио). Методика Р.В. </w:t>
      </w:r>
      <w:proofErr w:type="spellStart"/>
      <w:r w:rsidRPr="000A74FC">
        <w:rPr>
          <w:rFonts w:ascii="Times New Roman" w:hAnsi="Times New Roman" w:cs="Times New Roman"/>
          <w:sz w:val="28"/>
          <w:szCs w:val="28"/>
        </w:rPr>
        <w:t>Овчаровой</w:t>
      </w:r>
      <w:proofErr w:type="spellEnd"/>
      <w:r w:rsidRPr="000A74FC">
        <w:rPr>
          <w:rFonts w:ascii="Times New Roman" w:hAnsi="Times New Roman" w:cs="Times New Roman"/>
          <w:sz w:val="28"/>
          <w:szCs w:val="28"/>
        </w:rPr>
        <w:t xml:space="preserve"> для выявления коммуникативных склонностей учащихся. Педагогическое наблюдение 4. Развитость креативных способностей 1. Способность к оригинальному мышлению. 2. Стремление к творчеству Тест П. </w:t>
      </w:r>
      <w:proofErr w:type="spellStart"/>
      <w:r w:rsidRPr="000A74FC">
        <w:rPr>
          <w:rFonts w:ascii="Times New Roman" w:hAnsi="Times New Roman" w:cs="Times New Roman"/>
          <w:sz w:val="28"/>
          <w:szCs w:val="28"/>
        </w:rPr>
        <w:t>Торранса</w:t>
      </w:r>
      <w:proofErr w:type="spellEnd"/>
      <w:r w:rsidRPr="000A74FC">
        <w:rPr>
          <w:rFonts w:ascii="Times New Roman" w:hAnsi="Times New Roman" w:cs="Times New Roman"/>
          <w:sz w:val="28"/>
          <w:szCs w:val="28"/>
        </w:rPr>
        <w:t xml:space="preserve">. Педагогическое наблюдение </w:t>
      </w:r>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11  Личностные результаты</w:t>
      </w:r>
      <w:r w:rsidRPr="000A74FC">
        <w:rPr>
          <w:rFonts w:ascii="Times New Roman" w:hAnsi="Times New Roman" w:cs="Times New Roman"/>
          <w:sz w:val="28"/>
          <w:szCs w:val="28"/>
        </w:rPr>
        <w:t xml:space="preserve">. </w:t>
      </w:r>
      <w:r w:rsidRPr="000A74FC">
        <w:rPr>
          <w:rFonts w:ascii="Times New Roman" w:hAnsi="Times New Roman" w:cs="Times New Roman"/>
          <w:sz w:val="28"/>
          <w:szCs w:val="28"/>
        </w:rPr>
        <w:t xml:space="preserve"> Критерии Показатели</w:t>
      </w:r>
      <w:r w:rsidRPr="000A74FC">
        <w:rPr>
          <w:rFonts w:ascii="Times New Roman" w:hAnsi="Times New Roman" w:cs="Times New Roman"/>
          <w:sz w:val="28"/>
          <w:szCs w:val="28"/>
        </w:rPr>
        <w:t xml:space="preserve"> </w:t>
      </w:r>
      <w:r w:rsidRPr="000A74FC">
        <w:rPr>
          <w:rFonts w:ascii="Times New Roman" w:hAnsi="Times New Roman" w:cs="Times New Roman"/>
          <w:sz w:val="28"/>
          <w:szCs w:val="28"/>
        </w:rPr>
        <w:t xml:space="preserve">Методики 5. Уровень здоровья, </w:t>
      </w:r>
      <w:proofErr w:type="spellStart"/>
      <w:r w:rsidRPr="000A74FC">
        <w:rPr>
          <w:rFonts w:ascii="Times New Roman" w:hAnsi="Times New Roman" w:cs="Times New Roman"/>
          <w:sz w:val="28"/>
          <w:szCs w:val="28"/>
        </w:rPr>
        <w:t>сформированности</w:t>
      </w:r>
      <w:proofErr w:type="spellEnd"/>
      <w:r w:rsidRPr="000A74FC">
        <w:rPr>
          <w:rFonts w:ascii="Times New Roman" w:hAnsi="Times New Roman" w:cs="Times New Roman"/>
          <w:sz w:val="28"/>
          <w:szCs w:val="28"/>
        </w:rPr>
        <w:t xml:space="preserve"> ценностей семьи, здорового образа жизни, навыка организации досуга. 1. Соматическое здоровье. 2. Физическое </w:t>
      </w:r>
      <w:r w:rsidRPr="000A74FC">
        <w:rPr>
          <w:rFonts w:ascii="Times New Roman" w:hAnsi="Times New Roman" w:cs="Times New Roman"/>
          <w:sz w:val="28"/>
          <w:szCs w:val="28"/>
        </w:rPr>
        <w:lastRenderedPageBreak/>
        <w:t xml:space="preserve">здоровье. Медосмотр Ценностные ориентации личности. Методика «Что важнее?» 6. Уровень </w:t>
      </w:r>
      <w:proofErr w:type="spellStart"/>
      <w:r w:rsidRPr="000A74FC">
        <w:rPr>
          <w:rFonts w:ascii="Times New Roman" w:hAnsi="Times New Roman" w:cs="Times New Roman"/>
          <w:sz w:val="28"/>
          <w:szCs w:val="28"/>
        </w:rPr>
        <w:t>сформированности</w:t>
      </w:r>
      <w:proofErr w:type="spellEnd"/>
      <w:r w:rsidRPr="000A74FC">
        <w:rPr>
          <w:rFonts w:ascii="Times New Roman" w:hAnsi="Times New Roman" w:cs="Times New Roman"/>
          <w:sz w:val="28"/>
          <w:szCs w:val="28"/>
        </w:rPr>
        <w:t xml:space="preserve"> и индивидуального прогресса в развитии социальных навыков 1. Способность принимать ответственность; 2. Способность уважать других; 3. Умение сотрудничать; 4. Умение участвовать в выработке общего решения; 5. Способность разрешать конфликты; 6. Способность приспосабливаться к выполнению различных ролей при работе в группе Наблюдения ведутся учителем в течение всего учебного процесса в ситуациях совместной (групповой и парной) работы учащихся </w:t>
      </w:r>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12  Методический инструментарий оценки достижения планируемых результатов обучающихся</w:t>
      </w:r>
      <w:r w:rsidRPr="000A74FC">
        <w:rPr>
          <w:rFonts w:ascii="Times New Roman" w:hAnsi="Times New Roman" w:cs="Times New Roman"/>
          <w:sz w:val="28"/>
          <w:szCs w:val="28"/>
        </w:rPr>
        <w:t>.</w:t>
      </w:r>
      <w:r w:rsidRPr="000A74FC">
        <w:rPr>
          <w:rFonts w:ascii="Times New Roman" w:hAnsi="Times New Roman" w:cs="Times New Roman"/>
          <w:sz w:val="28"/>
          <w:szCs w:val="28"/>
        </w:rPr>
        <w:t xml:space="preserve"> Таблица оценки планируемых образовательных результатов составляется из перечня действий (умений), которыми должен и может овладеть ученик. Карта самостоятельной работы по предмету. Карта оценивания доклада, выступления. Карта оценивания электронной презентации. Единая шкала критериев оценки доклада, выступления. Единая шкала критериев оценки электронной презентации. Единая шкала критериев оценки карты самостоятельной работы обучающихся. </w:t>
      </w:r>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13  Содержание мониторинга</w:t>
      </w:r>
      <w:r w:rsidRPr="000A74FC">
        <w:rPr>
          <w:rFonts w:ascii="Times New Roman" w:hAnsi="Times New Roman" w:cs="Times New Roman"/>
          <w:sz w:val="28"/>
          <w:szCs w:val="28"/>
        </w:rPr>
        <w:t xml:space="preserve">. </w:t>
      </w:r>
      <w:r w:rsidRPr="000A74FC">
        <w:rPr>
          <w:rFonts w:ascii="Times New Roman" w:hAnsi="Times New Roman" w:cs="Times New Roman"/>
          <w:sz w:val="28"/>
          <w:szCs w:val="28"/>
        </w:rPr>
        <w:t xml:space="preserve">Графики проведения диагностических оценочных методик по каждому году обучения. Технологические карты формирования УУД школьников. Банк методик и типичных задач, используемых для диагностики УУД. КИМ стартового контроля на предметном материале. Методические рекомендации и критерии анализа результатов предметных диагностик. КИМ итоговой диагностики: комплексная и интегрированная проверочные работы. Листы индивидуальных достижений личностных и </w:t>
      </w:r>
      <w:proofErr w:type="spellStart"/>
      <w:r w:rsidRPr="000A74FC">
        <w:rPr>
          <w:rFonts w:ascii="Times New Roman" w:hAnsi="Times New Roman" w:cs="Times New Roman"/>
          <w:sz w:val="28"/>
          <w:szCs w:val="28"/>
        </w:rPr>
        <w:t>метапредметных</w:t>
      </w:r>
      <w:proofErr w:type="spellEnd"/>
      <w:r w:rsidRPr="000A74FC">
        <w:rPr>
          <w:rFonts w:ascii="Times New Roman" w:hAnsi="Times New Roman" w:cs="Times New Roman"/>
          <w:sz w:val="28"/>
          <w:szCs w:val="28"/>
        </w:rPr>
        <w:t xml:space="preserve"> результатов (для </w:t>
      </w:r>
      <w:proofErr w:type="gramStart"/>
      <w:r w:rsidRPr="000A74FC">
        <w:rPr>
          <w:rFonts w:ascii="Times New Roman" w:hAnsi="Times New Roman" w:cs="Times New Roman"/>
          <w:sz w:val="28"/>
          <w:szCs w:val="28"/>
        </w:rPr>
        <w:t>обучающегося</w:t>
      </w:r>
      <w:proofErr w:type="gramEnd"/>
      <w:r w:rsidRPr="000A74FC">
        <w:rPr>
          <w:rFonts w:ascii="Times New Roman" w:hAnsi="Times New Roman" w:cs="Times New Roman"/>
          <w:sz w:val="28"/>
          <w:szCs w:val="28"/>
        </w:rPr>
        <w:t xml:space="preserve"> и на весь класс). Методические рекомендации по организации деятельности учителя, способствующей формированию УУД. </w:t>
      </w:r>
    </w:p>
    <w:p w:rsidR="000A74FC" w:rsidRPr="000A74FC" w:rsidRDefault="000A74FC" w:rsidP="000A74FC">
      <w:pPr>
        <w:jc w:val="both"/>
        <w:rPr>
          <w:rFonts w:ascii="Times New Roman" w:hAnsi="Times New Roman" w:cs="Times New Roman"/>
          <w:sz w:val="28"/>
          <w:szCs w:val="28"/>
        </w:rPr>
      </w:pPr>
      <w:proofErr w:type="gramStart"/>
      <w:r w:rsidRPr="000A74FC">
        <w:rPr>
          <w:rFonts w:ascii="Times New Roman" w:hAnsi="Times New Roman" w:cs="Times New Roman"/>
          <w:sz w:val="28"/>
          <w:szCs w:val="28"/>
        </w:rPr>
        <w:t xml:space="preserve">14  Итоговая оценка выпускника формируется на основе результатов </w:t>
      </w:r>
      <w:proofErr w:type="spellStart"/>
      <w:r w:rsidRPr="000A74FC">
        <w:rPr>
          <w:rFonts w:ascii="Times New Roman" w:hAnsi="Times New Roman" w:cs="Times New Roman"/>
          <w:sz w:val="28"/>
          <w:szCs w:val="28"/>
        </w:rPr>
        <w:t>внутришкольного</w:t>
      </w:r>
      <w:proofErr w:type="spellEnd"/>
      <w:r w:rsidRPr="000A74FC">
        <w:rPr>
          <w:rFonts w:ascii="Times New Roman" w:hAnsi="Times New Roman" w:cs="Times New Roman"/>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0A74FC">
        <w:rPr>
          <w:rFonts w:ascii="Times New Roman" w:hAnsi="Times New Roman" w:cs="Times New Roman"/>
          <w:sz w:val="28"/>
          <w:szCs w:val="28"/>
        </w:rPr>
        <w:t>межпредметной</w:t>
      </w:r>
      <w:proofErr w:type="spellEnd"/>
      <w:r w:rsidRPr="000A74FC">
        <w:rPr>
          <w:rFonts w:ascii="Times New Roman" w:hAnsi="Times New Roman" w:cs="Times New Roman"/>
          <w:sz w:val="28"/>
          <w:szCs w:val="28"/>
        </w:rPr>
        <w:t xml:space="preserve"> основе; оценок за выполнение итоговых работ по всем учебным предметам; оценки за выполнение и защиту индивидуального проекта; оценок за работы, выносимые на государственную итоговую аттестацию. </w:t>
      </w:r>
      <w:proofErr w:type="gramEnd"/>
    </w:p>
    <w:p w:rsidR="000A74FC" w:rsidRPr="000A74FC"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15  Требования к системе оценки достижения планируемых результатов</w:t>
      </w:r>
      <w:r w:rsidRPr="000A74FC">
        <w:rPr>
          <w:rFonts w:ascii="Times New Roman" w:hAnsi="Times New Roman" w:cs="Times New Roman"/>
          <w:sz w:val="28"/>
          <w:szCs w:val="28"/>
        </w:rPr>
        <w:t xml:space="preserve">. </w:t>
      </w:r>
      <w:r w:rsidRPr="000A74FC">
        <w:rPr>
          <w:rFonts w:ascii="Times New Roman" w:hAnsi="Times New Roman" w:cs="Times New Roman"/>
          <w:sz w:val="28"/>
          <w:szCs w:val="28"/>
        </w:rPr>
        <w:t xml:space="preserve"> Оценивание должно быть постоянным процессом, естественным </w:t>
      </w:r>
      <w:proofErr w:type="gramStart"/>
      <w:r w:rsidRPr="000A74FC">
        <w:rPr>
          <w:rFonts w:ascii="Times New Roman" w:hAnsi="Times New Roman" w:cs="Times New Roman"/>
          <w:sz w:val="28"/>
          <w:szCs w:val="28"/>
        </w:rPr>
        <w:t>образом</w:t>
      </w:r>
      <w:proofErr w:type="gramEnd"/>
      <w:r w:rsidRPr="000A74FC">
        <w:rPr>
          <w:rFonts w:ascii="Times New Roman" w:hAnsi="Times New Roman" w:cs="Times New Roman"/>
          <w:sz w:val="28"/>
          <w:szCs w:val="28"/>
        </w:rPr>
        <w:t xml:space="preserve"> интегрированным в образовательную практику. </w:t>
      </w:r>
      <w:proofErr w:type="gramStart"/>
      <w:r w:rsidRPr="000A74FC">
        <w:rPr>
          <w:rFonts w:ascii="Times New Roman" w:hAnsi="Times New Roman" w:cs="Times New Roman"/>
          <w:sz w:val="28"/>
          <w:szCs w:val="28"/>
        </w:rPr>
        <w:t xml:space="preserve">В зависимости от этапа </w:t>
      </w:r>
      <w:r w:rsidRPr="000A74FC">
        <w:rPr>
          <w:rFonts w:ascii="Times New Roman" w:hAnsi="Times New Roman" w:cs="Times New Roman"/>
          <w:sz w:val="28"/>
          <w:szCs w:val="28"/>
        </w:rPr>
        <w:lastRenderedPageBreak/>
        <w:t>обучения используются диагностическое (стартовое, текущее) и средовое (тематическое, промежуточное, рубежное, итоговое) оценивание.</w:t>
      </w:r>
      <w:proofErr w:type="gramEnd"/>
      <w:r w:rsidRPr="000A74FC">
        <w:rPr>
          <w:rFonts w:ascii="Times New Roman" w:hAnsi="Times New Roman" w:cs="Times New Roman"/>
          <w:sz w:val="28"/>
          <w:szCs w:val="28"/>
        </w:rPr>
        <w:t xml:space="preserve"> Оценивание может быть только </w:t>
      </w:r>
      <w:proofErr w:type="spellStart"/>
      <w:r w:rsidRPr="000A74FC">
        <w:rPr>
          <w:rFonts w:ascii="Times New Roman" w:hAnsi="Times New Roman" w:cs="Times New Roman"/>
          <w:sz w:val="28"/>
          <w:szCs w:val="28"/>
        </w:rPr>
        <w:t>критериальным</w:t>
      </w:r>
      <w:proofErr w:type="spellEnd"/>
      <w:r w:rsidRPr="000A74FC">
        <w:rPr>
          <w:rFonts w:ascii="Times New Roman" w:hAnsi="Times New Roman" w:cs="Times New Roman"/>
          <w:sz w:val="28"/>
          <w:szCs w:val="28"/>
        </w:rPr>
        <w:t xml:space="preserve">, т.е. необходимо определение степени индивидуального приближения ученика к ожидаемым результатам образования. Основными критериями оценивания выступают ожидаемые результаты, соответствующие учебным целям. Оцениваться с помощью отметки могут только результаты деятельности ученика, но не его личные качества. Оценивать можно только то, чему учат. Критерии оценивания и алгоритм выставления отметки заранее известны и педагогам, и обучающимся. Они могут вырабатываться совместно. Включение </w:t>
      </w:r>
      <w:proofErr w:type="gramStart"/>
      <w:r w:rsidRPr="000A74FC">
        <w:rPr>
          <w:rFonts w:ascii="Times New Roman" w:hAnsi="Times New Roman" w:cs="Times New Roman"/>
          <w:sz w:val="28"/>
          <w:szCs w:val="28"/>
        </w:rPr>
        <w:t>обучающихся</w:t>
      </w:r>
      <w:proofErr w:type="gramEnd"/>
      <w:r w:rsidRPr="000A74FC">
        <w:rPr>
          <w:rFonts w:ascii="Times New Roman" w:hAnsi="Times New Roman" w:cs="Times New Roman"/>
          <w:sz w:val="28"/>
          <w:szCs w:val="28"/>
        </w:rPr>
        <w:t xml:space="preserve"> в контрольно-оценочную деятельность, приобретая навыки и привычку к самооценке. </w:t>
      </w:r>
    </w:p>
    <w:p w:rsidR="00341FC2" w:rsidRDefault="000A74FC" w:rsidP="000A74FC">
      <w:pPr>
        <w:jc w:val="both"/>
        <w:rPr>
          <w:rFonts w:ascii="Times New Roman" w:hAnsi="Times New Roman" w:cs="Times New Roman"/>
          <w:sz w:val="28"/>
          <w:szCs w:val="28"/>
        </w:rPr>
      </w:pPr>
      <w:r w:rsidRPr="000A74FC">
        <w:rPr>
          <w:rFonts w:ascii="Times New Roman" w:hAnsi="Times New Roman" w:cs="Times New Roman"/>
          <w:sz w:val="28"/>
          <w:szCs w:val="28"/>
        </w:rPr>
        <w:t>16  Проблемы</w:t>
      </w:r>
      <w:r w:rsidRPr="000A74FC">
        <w:rPr>
          <w:rFonts w:ascii="Times New Roman" w:hAnsi="Times New Roman" w:cs="Times New Roman"/>
          <w:sz w:val="28"/>
          <w:szCs w:val="28"/>
        </w:rPr>
        <w:t xml:space="preserve">. </w:t>
      </w:r>
      <w:r w:rsidRPr="000A74FC">
        <w:rPr>
          <w:rFonts w:ascii="Times New Roman" w:hAnsi="Times New Roman" w:cs="Times New Roman"/>
          <w:sz w:val="28"/>
          <w:szCs w:val="28"/>
        </w:rPr>
        <w:t xml:space="preserve"> Отработать механизмы проведения диагностики и мониторинга в школе для учёта индивидуальных достижений обучающихся в связи с реализацией ФГОС второго поколения. Внедрение новых методик оценивания при достижении планируемых результатов. Разработать инструментарии </w:t>
      </w:r>
      <w:proofErr w:type="spellStart"/>
      <w:r w:rsidRPr="000A74FC">
        <w:rPr>
          <w:rFonts w:ascii="Times New Roman" w:hAnsi="Times New Roman" w:cs="Times New Roman"/>
          <w:sz w:val="28"/>
          <w:szCs w:val="28"/>
        </w:rPr>
        <w:t>сформированности</w:t>
      </w:r>
      <w:proofErr w:type="spellEnd"/>
      <w:r w:rsidRPr="000A74FC">
        <w:rPr>
          <w:rFonts w:ascii="Times New Roman" w:hAnsi="Times New Roman" w:cs="Times New Roman"/>
          <w:sz w:val="28"/>
          <w:szCs w:val="28"/>
        </w:rPr>
        <w:t xml:space="preserve"> УУД. Разработать технологическую карту оценки деятельности учителя по формированию УУД и ввести в практику составление технологической карты урока. Использовать современные интерактивные образовательные технологии в целях повышения эффективности учебно-воспитательного процесса.</w:t>
      </w: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Default="000A74FC" w:rsidP="000A74FC">
      <w:pPr>
        <w:rPr>
          <w:rFonts w:ascii="Times New Roman" w:hAnsi="Times New Roman" w:cs="Times New Roman"/>
          <w:sz w:val="28"/>
          <w:szCs w:val="28"/>
        </w:rPr>
      </w:pPr>
    </w:p>
    <w:p w:rsidR="000A74FC" w:rsidRPr="000A74FC" w:rsidRDefault="000A74FC" w:rsidP="000A74FC">
      <w:pPr>
        <w:jc w:val="center"/>
        <w:rPr>
          <w:rFonts w:ascii="Georgia" w:hAnsi="Georgia" w:cs="Times New Roman"/>
          <w:sz w:val="28"/>
          <w:szCs w:val="28"/>
        </w:rPr>
      </w:pPr>
      <w:r w:rsidRPr="000A74FC">
        <w:rPr>
          <w:rFonts w:ascii="Georgia" w:hAnsi="Georgia" w:cs="Times New Roman"/>
          <w:sz w:val="28"/>
          <w:szCs w:val="28"/>
        </w:rPr>
        <w:lastRenderedPageBreak/>
        <w:t xml:space="preserve">Районное методическое объединение учителей естественнонаучного цикла образовательных организаций </w:t>
      </w:r>
      <w:proofErr w:type="spellStart"/>
      <w:r w:rsidRPr="000A74FC">
        <w:rPr>
          <w:rFonts w:ascii="Georgia" w:hAnsi="Georgia" w:cs="Times New Roman"/>
          <w:sz w:val="28"/>
          <w:szCs w:val="28"/>
        </w:rPr>
        <w:t>Новоалександровского</w:t>
      </w:r>
      <w:proofErr w:type="spellEnd"/>
      <w:r w:rsidRPr="000A74FC">
        <w:rPr>
          <w:rFonts w:ascii="Georgia" w:hAnsi="Georgia" w:cs="Times New Roman"/>
          <w:sz w:val="28"/>
          <w:szCs w:val="28"/>
        </w:rPr>
        <w:t xml:space="preserve"> городского округа Ставропольского края.</w:t>
      </w:r>
    </w:p>
    <w:p w:rsidR="000A74FC" w:rsidRDefault="000A74FC" w:rsidP="000A74FC">
      <w:pPr>
        <w:jc w:val="center"/>
        <w:rPr>
          <w:rFonts w:ascii="Times New Roman" w:hAnsi="Times New Roman" w:cs="Times New Roman"/>
          <w:sz w:val="28"/>
          <w:szCs w:val="28"/>
        </w:rPr>
      </w:pPr>
    </w:p>
    <w:p w:rsidR="000A74FC" w:rsidRDefault="000A74FC" w:rsidP="000A74FC">
      <w:pPr>
        <w:jc w:val="center"/>
        <w:rPr>
          <w:rFonts w:ascii="Times New Roman" w:hAnsi="Times New Roman" w:cs="Times New Roman"/>
          <w:sz w:val="28"/>
          <w:szCs w:val="28"/>
        </w:rPr>
      </w:pPr>
    </w:p>
    <w:p w:rsidR="000A74FC" w:rsidRDefault="000A74FC" w:rsidP="000A74FC">
      <w:pPr>
        <w:jc w:val="center"/>
        <w:rPr>
          <w:rFonts w:ascii="Times New Roman" w:hAnsi="Times New Roman" w:cs="Times New Roman"/>
          <w:sz w:val="28"/>
          <w:szCs w:val="28"/>
        </w:rPr>
      </w:pPr>
    </w:p>
    <w:p w:rsidR="000A74FC" w:rsidRDefault="000A74FC" w:rsidP="000A74FC">
      <w:pPr>
        <w:jc w:val="center"/>
        <w:rPr>
          <w:rFonts w:ascii="Times New Roman" w:hAnsi="Times New Roman" w:cs="Times New Roman"/>
          <w:sz w:val="28"/>
          <w:szCs w:val="28"/>
        </w:rPr>
      </w:pPr>
    </w:p>
    <w:p w:rsidR="000A74FC" w:rsidRDefault="000A74FC" w:rsidP="000A74FC">
      <w:pPr>
        <w:jc w:val="center"/>
        <w:rPr>
          <w:rFonts w:ascii="Georgia" w:hAnsi="Georgia" w:cs="Times New Roman"/>
          <w:b/>
          <w:sz w:val="36"/>
          <w:szCs w:val="36"/>
        </w:rPr>
      </w:pPr>
      <w:r w:rsidRPr="000A74FC">
        <w:rPr>
          <w:rFonts w:ascii="Georgia" w:hAnsi="Georgia" w:cs="Times New Roman"/>
          <w:b/>
          <w:sz w:val="36"/>
          <w:szCs w:val="36"/>
        </w:rPr>
        <w:t>Мониторинг образовательных достижений обучающихся как необходимое условие повышения качества образования по предметам естественнонаучного цикла.</w:t>
      </w:r>
    </w:p>
    <w:p w:rsidR="000A74FC" w:rsidRDefault="000A74FC" w:rsidP="000A74FC">
      <w:pPr>
        <w:jc w:val="center"/>
        <w:rPr>
          <w:rFonts w:ascii="Georgia" w:hAnsi="Georgia" w:cs="Times New Roman"/>
          <w:b/>
          <w:sz w:val="36"/>
          <w:szCs w:val="36"/>
        </w:rPr>
      </w:pPr>
    </w:p>
    <w:p w:rsidR="000A74FC" w:rsidRDefault="000A74FC" w:rsidP="000A74FC">
      <w:pPr>
        <w:jc w:val="center"/>
        <w:rPr>
          <w:rFonts w:ascii="Georgia" w:hAnsi="Georgia" w:cs="Times New Roman"/>
          <w:b/>
          <w:sz w:val="36"/>
          <w:szCs w:val="36"/>
        </w:rPr>
      </w:pPr>
    </w:p>
    <w:p w:rsidR="000A74FC" w:rsidRDefault="000A74FC" w:rsidP="000A74FC">
      <w:pPr>
        <w:jc w:val="center"/>
        <w:rPr>
          <w:rFonts w:ascii="Georgia" w:hAnsi="Georgia" w:cs="Times New Roman"/>
          <w:b/>
          <w:sz w:val="36"/>
          <w:szCs w:val="36"/>
        </w:rPr>
      </w:pPr>
    </w:p>
    <w:p w:rsidR="000A74FC" w:rsidRDefault="000A74FC" w:rsidP="000A74FC">
      <w:pPr>
        <w:jc w:val="center"/>
        <w:rPr>
          <w:rFonts w:ascii="Georgia" w:hAnsi="Georgia" w:cs="Times New Roman"/>
          <w:b/>
          <w:sz w:val="36"/>
          <w:szCs w:val="36"/>
        </w:rPr>
      </w:pPr>
    </w:p>
    <w:p w:rsidR="000A74FC" w:rsidRDefault="000A74FC" w:rsidP="000A74FC">
      <w:pPr>
        <w:jc w:val="center"/>
        <w:rPr>
          <w:rFonts w:ascii="Georgia" w:hAnsi="Georgia" w:cs="Times New Roman"/>
          <w:b/>
          <w:sz w:val="36"/>
          <w:szCs w:val="36"/>
        </w:rPr>
      </w:pPr>
    </w:p>
    <w:p w:rsidR="000A74FC" w:rsidRDefault="000A74FC" w:rsidP="000A74FC">
      <w:pPr>
        <w:jc w:val="center"/>
        <w:rPr>
          <w:rFonts w:ascii="Georgia" w:hAnsi="Georgia" w:cs="Times New Roman"/>
          <w:b/>
          <w:sz w:val="36"/>
          <w:szCs w:val="36"/>
        </w:rPr>
      </w:pPr>
    </w:p>
    <w:p w:rsidR="000A74FC" w:rsidRPr="000A74FC" w:rsidRDefault="000A74FC" w:rsidP="000A74FC">
      <w:pPr>
        <w:jc w:val="right"/>
        <w:rPr>
          <w:rFonts w:ascii="Georgia" w:hAnsi="Georgia" w:cs="Times New Roman"/>
          <w:sz w:val="28"/>
          <w:szCs w:val="28"/>
        </w:rPr>
      </w:pPr>
      <w:r w:rsidRPr="000A74FC">
        <w:rPr>
          <w:rFonts w:ascii="Georgia" w:hAnsi="Georgia" w:cs="Times New Roman"/>
          <w:sz w:val="28"/>
          <w:szCs w:val="28"/>
        </w:rPr>
        <w:t xml:space="preserve">Подготовила: Колесникова Галина Ивановна  </w:t>
      </w:r>
    </w:p>
    <w:p w:rsidR="000A74FC" w:rsidRPr="000A74FC" w:rsidRDefault="000A74FC" w:rsidP="000A74FC">
      <w:pPr>
        <w:jc w:val="right"/>
        <w:rPr>
          <w:rFonts w:ascii="Georgia" w:hAnsi="Georgia" w:cs="Times New Roman"/>
          <w:sz w:val="28"/>
          <w:szCs w:val="28"/>
        </w:rPr>
      </w:pPr>
      <w:r w:rsidRPr="000A74FC">
        <w:rPr>
          <w:rFonts w:ascii="Georgia" w:hAnsi="Georgia" w:cs="Times New Roman"/>
          <w:sz w:val="28"/>
          <w:szCs w:val="28"/>
        </w:rPr>
        <w:t xml:space="preserve">учитель географии высшей категории </w:t>
      </w:r>
    </w:p>
    <w:p w:rsidR="000A74FC" w:rsidRDefault="000A74FC" w:rsidP="000A74FC">
      <w:pPr>
        <w:jc w:val="right"/>
        <w:rPr>
          <w:rFonts w:ascii="Georgia" w:hAnsi="Georgia" w:cs="Times New Roman"/>
          <w:sz w:val="28"/>
          <w:szCs w:val="28"/>
        </w:rPr>
      </w:pPr>
      <w:r w:rsidRPr="000A74FC">
        <w:rPr>
          <w:rFonts w:ascii="Georgia" w:hAnsi="Georgia" w:cs="Times New Roman"/>
          <w:sz w:val="28"/>
          <w:szCs w:val="28"/>
        </w:rPr>
        <w:t xml:space="preserve">МОУ Гимназия №1 г.Новоалександровск  </w:t>
      </w:r>
    </w:p>
    <w:p w:rsidR="000A74FC" w:rsidRDefault="000A74FC" w:rsidP="000A74FC">
      <w:pPr>
        <w:jc w:val="right"/>
        <w:rPr>
          <w:rFonts w:ascii="Georgia" w:hAnsi="Georgia" w:cs="Times New Roman"/>
          <w:sz w:val="28"/>
          <w:szCs w:val="28"/>
        </w:rPr>
      </w:pPr>
    </w:p>
    <w:p w:rsidR="000A74FC" w:rsidRDefault="000A74FC" w:rsidP="000A74FC">
      <w:pPr>
        <w:jc w:val="right"/>
        <w:rPr>
          <w:rFonts w:ascii="Georgia" w:hAnsi="Georgia" w:cs="Times New Roman"/>
          <w:sz w:val="28"/>
          <w:szCs w:val="28"/>
        </w:rPr>
      </w:pPr>
    </w:p>
    <w:p w:rsidR="000A74FC" w:rsidRDefault="000A74FC" w:rsidP="000A74FC">
      <w:pPr>
        <w:jc w:val="right"/>
        <w:rPr>
          <w:rFonts w:ascii="Georgia" w:hAnsi="Georgia" w:cs="Times New Roman"/>
          <w:sz w:val="28"/>
          <w:szCs w:val="28"/>
        </w:rPr>
      </w:pPr>
    </w:p>
    <w:p w:rsidR="000A74FC" w:rsidRDefault="000A74FC" w:rsidP="000A74FC">
      <w:pPr>
        <w:jc w:val="right"/>
        <w:rPr>
          <w:rFonts w:ascii="Georgia" w:hAnsi="Georgia" w:cs="Times New Roman"/>
          <w:sz w:val="28"/>
          <w:szCs w:val="28"/>
        </w:rPr>
      </w:pPr>
      <w:bookmarkStart w:id="0" w:name="_GoBack"/>
      <w:bookmarkEnd w:id="0"/>
    </w:p>
    <w:p w:rsidR="000A74FC" w:rsidRDefault="000A74FC" w:rsidP="003950FE">
      <w:pPr>
        <w:jc w:val="center"/>
        <w:rPr>
          <w:rFonts w:ascii="Georgia" w:hAnsi="Georgia" w:cs="Times New Roman"/>
          <w:sz w:val="28"/>
          <w:szCs w:val="28"/>
        </w:rPr>
      </w:pPr>
      <w:r w:rsidRPr="000A74FC">
        <w:rPr>
          <w:rFonts w:ascii="Georgia" w:hAnsi="Georgia" w:cs="Times New Roman"/>
          <w:sz w:val="28"/>
          <w:szCs w:val="28"/>
        </w:rPr>
        <w:t>г.Новоалександровск</w:t>
      </w:r>
    </w:p>
    <w:p w:rsidR="003950FE" w:rsidRPr="000A74FC" w:rsidRDefault="003950FE" w:rsidP="003950FE">
      <w:pPr>
        <w:jc w:val="center"/>
        <w:rPr>
          <w:rFonts w:ascii="Georgia" w:hAnsi="Georgia" w:cs="Times New Roman"/>
          <w:sz w:val="28"/>
          <w:szCs w:val="28"/>
        </w:rPr>
      </w:pPr>
      <w:r>
        <w:rPr>
          <w:rFonts w:ascii="Georgia" w:hAnsi="Georgia" w:cs="Times New Roman"/>
          <w:sz w:val="28"/>
          <w:szCs w:val="28"/>
        </w:rPr>
        <w:t>2019 г.</w:t>
      </w:r>
    </w:p>
    <w:sectPr w:rsidR="003950FE" w:rsidRPr="000A74FC" w:rsidSect="000A74FC">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FC"/>
    <w:rsid w:val="000A74FC"/>
    <w:rsid w:val="00341FC2"/>
    <w:rsid w:val="0039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2019-08-22T16:40:00Z</dcterms:created>
  <dcterms:modified xsi:type="dcterms:W3CDTF">2019-08-22T16:52:00Z</dcterms:modified>
</cp:coreProperties>
</file>