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6CD3">
      <w:pPr>
        <w:pStyle w:val="1"/>
      </w:pPr>
      <w:hyperlink r:id="rId7" w:history="1">
        <w:r>
          <w:rPr>
            <w:rStyle w:val="a4"/>
            <w:b/>
            <w:bCs/>
          </w:rPr>
          <w:t>Приказ ФСБ России от 10 июля 2014 г. N 378 "Об утверждении Состава и содержания о</w:t>
        </w:r>
        <w:r>
          <w:rPr>
            <w:rStyle w:val="a4"/>
            <w:b/>
            <w:bCs/>
          </w:rPr>
          <w:t>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</w:t>
        </w:r>
        <w:r>
          <w:rPr>
            <w:rStyle w:val="a4"/>
            <w:b/>
            <w:bCs/>
          </w:rPr>
          <w:t>ством Российской Федерации требований к защите персональных данных для каждого из уровней защищенности"</w:t>
        </w:r>
      </w:hyperlink>
    </w:p>
    <w:p w:rsidR="00000000" w:rsidRDefault="00A06CD3">
      <w:pPr>
        <w:pStyle w:val="1"/>
      </w:pPr>
      <w:r>
        <w:t>Приказ ФСБ России от 10 июля 2014 г. N 378</w:t>
      </w:r>
      <w:r>
        <w:br/>
        <w:t>"Об утверждении Состава и содержания организационных и технических мер по обеспечению безопасности персона</w:t>
      </w:r>
      <w:r>
        <w:t>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</w:t>
      </w:r>
      <w:r>
        <w:t>ля каждого из уровней защищенности"</w:t>
      </w:r>
    </w:p>
    <w:p w:rsidR="00000000" w:rsidRDefault="00A06CD3"/>
    <w:p w:rsidR="00000000" w:rsidRDefault="00A06CD3">
      <w:r>
        <w:t xml:space="preserve">В соответствии с </w:t>
      </w:r>
      <w:hyperlink r:id="rId8" w:history="1">
        <w:r>
          <w:rPr>
            <w:rStyle w:val="a4"/>
          </w:rPr>
          <w:t>частью 4 статьи 19</w:t>
        </w:r>
      </w:hyperlink>
      <w:r>
        <w:t xml:space="preserve"> Федерального закона от 27 июля 2006 г. N 152-ФЗ "О персональных данных"</w:t>
      </w:r>
      <w:hyperlink w:anchor="sub_111" w:history="1">
        <w:r>
          <w:rPr>
            <w:rStyle w:val="a4"/>
          </w:rPr>
          <w:t>*</w:t>
        </w:r>
      </w:hyperlink>
      <w:r>
        <w:t xml:space="preserve"> приказываю</w:t>
      </w:r>
    </w:p>
    <w:p w:rsidR="00000000" w:rsidRDefault="00A06CD3">
      <w:r>
        <w:t>утверди</w:t>
      </w:r>
      <w:r>
        <w:t xml:space="preserve">ть прилагаемые </w:t>
      </w:r>
      <w:hyperlink w:anchor="sub_1000" w:history="1">
        <w:r>
          <w:rPr>
            <w:rStyle w:val="a4"/>
          </w:rPr>
          <w:t>Состав и содержание</w:t>
        </w:r>
      </w:hyperlink>
      <w: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</w:t>
      </w:r>
      <w:r>
        <w:t xml:space="preserve">информации, необходимых для выполнения установленных Правительством Российской Федерации </w:t>
      </w:r>
      <w:hyperlink r:id="rId9" w:history="1">
        <w:r>
          <w:rPr>
            <w:rStyle w:val="a4"/>
          </w:rPr>
          <w:t>требований</w:t>
        </w:r>
      </w:hyperlink>
      <w:r>
        <w:t xml:space="preserve"> к защите персональных данных для каждого из уровней защищенности.</w:t>
      </w:r>
    </w:p>
    <w:p w:rsidR="00000000" w:rsidRDefault="00A06CD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A06CD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06CD3" w:rsidRDefault="00A06CD3">
            <w:pPr>
              <w:pStyle w:val="a7"/>
              <w:rPr>
                <w:rFonts w:eastAsiaTheme="minorEastAsia"/>
              </w:rPr>
            </w:pPr>
            <w:r w:rsidRPr="00A06CD3">
              <w:rPr>
                <w:rFonts w:eastAsiaTheme="minorEastAsia"/>
              </w:rPr>
              <w:t>Директор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A06CD3" w:rsidRDefault="00A06CD3">
            <w:pPr>
              <w:pStyle w:val="a5"/>
              <w:jc w:val="right"/>
              <w:rPr>
                <w:rFonts w:eastAsiaTheme="minorEastAsia"/>
              </w:rPr>
            </w:pPr>
            <w:r w:rsidRPr="00A06CD3">
              <w:rPr>
                <w:rFonts w:eastAsiaTheme="minorEastAsia"/>
              </w:rPr>
              <w:t>А. Бортников</w:t>
            </w:r>
          </w:p>
        </w:tc>
      </w:tr>
    </w:tbl>
    <w:p w:rsidR="00000000" w:rsidRDefault="00A06CD3"/>
    <w:p w:rsidR="00000000" w:rsidRDefault="00A06CD3">
      <w:pPr>
        <w:ind w:firstLine="0"/>
      </w:pPr>
      <w:r>
        <w:t>Зарегистрировано в Минюсте РФ 18 августа 2014 г.</w:t>
      </w:r>
    </w:p>
    <w:p w:rsidR="00000000" w:rsidRDefault="00A06CD3">
      <w:pPr>
        <w:ind w:firstLine="0"/>
      </w:pPr>
      <w:r>
        <w:t>Регистрационный N 33620</w:t>
      </w:r>
    </w:p>
    <w:p w:rsidR="00000000" w:rsidRDefault="00A06CD3"/>
    <w:p w:rsidR="00000000" w:rsidRDefault="00A06CD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06CD3">
      <w:bookmarkStart w:id="0" w:name="sub_111"/>
      <w:r>
        <w:t>* Собрание законодательства Российской Федерации, 2006, N 31 (ч. I), ст. 3451; 2009, N 48, ст. 5716, N 52 (ч. I), ст. 6439; 2010, N 27, ст. 3407</w:t>
      </w:r>
      <w:r>
        <w:t>; N 31, ст. 4173, ст. 4196; N 49, ст. 6409; N 52 (ч. 1), ст. 6974; 2011, N 23, ст. 3263; N 31, ст. 4701; 2013, N 14, ст. 1651; N 30 (ч. 1), ст. 4038.</w:t>
      </w:r>
    </w:p>
    <w:bookmarkEnd w:id="0"/>
    <w:p w:rsidR="00000000" w:rsidRDefault="00A06CD3"/>
    <w:p w:rsidR="00000000" w:rsidRDefault="00A06CD3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безопасности РФ</w:t>
      </w:r>
      <w:r>
        <w:rPr>
          <w:rStyle w:val="a3"/>
        </w:rPr>
        <w:br/>
        <w:t xml:space="preserve">от 10 июля </w:t>
      </w:r>
      <w:r>
        <w:rPr>
          <w:rStyle w:val="a3"/>
        </w:rPr>
        <w:t>2014 г. N 378</w:t>
      </w:r>
    </w:p>
    <w:bookmarkEnd w:id="1"/>
    <w:p w:rsidR="00000000" w:rsidRDefault="00A06CD3"/>
    <w:p w:rsidR="00000000" w:rsidRDefault="00A06CD3">
      <w:pPr>
        <w:pStyle w:val="1"/>
      </w:pPr>
      <w:r>
        <w:t>Состав и содержание</w:t>
      </w:r>
      <w:r>
        <w:br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</w:t>
      </w:r>
      <w:r>
        <w:t>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</w:p>
    <w:p w:rsidR="00000000" w:rsidRDefault="00A06CD3"/>
    <w:p w:rsidR="00000000" w:rsidRDefault="00A06CD3">
      <w:pPr>
        <w:pStyle w:val="1"/>
      </w:pPr>
      <w:bookmarkStart w:id="2" w:name="sub_100"/>
      <w:r>
        <w:t>I. Общие положения</w:t>
      </w:r>
    </w:p>
    <w:bookmarkEnd w:id="2"/>
    <w:p w:rsidR="00000000" w:rsidRDefault="00A06CD3"/>
    <w:p w:rsidR="00000000" w:rsidRDefault="00A06CD3">
      <w:bookmarkStart w:id="3" w:name="sub_1001"/>
      <w:r>
        <w:t>1. Настоящий документ определяет состав и содержание организационн</w:t>
      </w:r>
      <w:r>
        <w:t xml:space="preserve">ых и технических мер по обеспечению безопасности персональных данных при их обработке в информационных </w:t>
      </w:r>
      <w:r>
        <w:lastRenderedPageBreak/>
        <w:t>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</w:t>
      </w:r>
      <w:r>
        <w:t xml:space="preserve">я выполнения установленных Правительством Российской Федерации </w:t>
      </w:r>
      <w:hyperlink r:id="rId10" w:history="1">
        <w:r>
          <w:rPr>
            <w:rStyle w:val="a4"/>
          </w:rPr>
          <w:t>требований</w:t>
        </w:r>
      </w:hyperlink>
      <w:r>
        <w:t xml:space="preserve"> к защите персональных данных для каждого из уровней защищенности.</w:t>
      </w:r>
    </w:p>
    <w:p w:rsidR="00000000" w:rsidRDefault="00A06CD3">
      <w:bookmarkStart w:id="4" w:name="sub_1002"/>
      <w:bookmarkEnd w:id="3"/>
      <w: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000000" w:rsidRDefault="00A06CD3">
      <w:bookmarkStart w:id="5" w:name="sub_1003"/>
      <w:bookmarkEnd w:id="4"/>
      <w:r>
        <w:t>3. Применение организационных и технических мер, определенных в настоящем доку</w:t>
      </w:r>
      <w:r>
        <w:t>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000000" w:rsidRDefault="00A06CD3">
      <w:bookmarkStart w:id="6" w:name="sub_1004"/>
      <w:bookmarkEnd w:id="5"/>
      <w:r>
        <w:t>4. Эксплуатация СКЗИ должна осуществляться в соо</w:t>
      </w:r>
      <w:r>
        <w:t>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bookmarkEnd w:id="6"/>
    <w:p w:rsidR="00000000" w:rsidRDefault="00A06CD3"/>
    <w:p w:rsidR="00000000" w:rsidRDefault="00A06CD3">
      <w:pPr>
        <w:pStyle w:val="1"/>
      </w:pPr>
      <w:bookmarkStart w:id="7" w:name="sub_200"/>
      <w:r>
        <w:t>II. Состав и содержание организационных</w:t>
      </w:r>
      <w:r>
        <w:t xml:space="preserve"> и технических мер, необходимых для выполнения установленных Правительством Российской Федерации требований к защите персональных данных для 4 уровня защищенности</w:t>
      </w:r>
    </w:p>
    <w:bookmarkEnd w:id="7"/>
    <w:p w:rsidR="00000000" w:rsidRDefault="00A06CD3"/>
    <w:p w:rsidR="00000000" w:rsidRDefault="00A06CD3">
      <w:bookmarkStart w:id="8" w:name="sub_1005"/>
      <w:r>
        <w:t xml:space="preserve">5. В соответствии с </w:t>
      </w:r>
      <w:hyperlink r:id="rId11" w:history="1">
        <w:r>
          <w:rPr>
            <w:rStyle w:val="a4"/>
          </w:rPr>
          <w:t>пунктом 13</w:t>
        </w:r>
      </w:hyperlink>
      <w:r>
        <w:t xml:space="preserve"> Требований к защите персональных данных при их обработке в информационных системах персональных данных,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н</w:t>
      </w:r>
      <w:r>
        <w:t>оября 2012 г. N 1119</w:t>
      </w:r>
      <w:hyperlink w:anchor="sub_1111" w:history="1">
        <w:r>
          <w:rPr>
            <w:rStyle w:val="a4"/>
          </w:rPr>
          <w:t>*</w:t>
        </w:r>
      </w:hyperlink>
      <w:r>
        <w:t xml:space="preserve">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000000" w:rsidRDefault="00A06CD3">
      <w:bookmarkStart w:id="9" w:name="sub_10051"/>
      <w:bookmarkEnd w:id="8"/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000" w:rsidRDefault="00A06CD3">
      <w:bookmarkStart w:id="10" w:name="sub_10052"/>
      <w:bookmarkEnd w:id="9"/>
      <w:r>
        <w:t>б) обеспечение сохранности носителей персональных данных;</w:t>
      </w:r>
    </w:p>
    <w:p w:rsidR="00000000" w:rsidRDefault="00A06CD3">
      <w:bookmarkStart w:id="11" w:name="sub_10053"/>
      <w:bookmarkEnd w:id="10"/>
      <w:r>
        <w:t xml:space="preserve"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</w:t>
      </w:r>
      <w:r>
        <w:t>выполнения ими служебных (трудовых) обязанностей;</w:t>
      </w:r>
    </w:p>
    <w:p w:rsidR="00000000" w:rsidRDefault="00A06CD3">
      <w:bookmarkStart w:id="12" w:name="sub_10054"/>
      <w:bookmarkEnd w:id="11"/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</w:t>
      </w:r>
      <w:r>
        <w:t>е, когда применение таких средств необходимо для нейтрализации актуальных угроз.</w:t>
      </w:r>
    </w:p>
    <w:p w:rsidR="00000000" w:rsidRDefault="00A06CD3">
      <w:bookmarkStart w:id="13" w:name="sub_1006"/>
      <w:bookmarkEnd w:id="12"/>
      <w:r>
        <w:t xml:space="preserve">6. Для выполнения требования, указанного в </w:t>
      </w:r>
      <w:hyperlink w:anchor="sub_10051" w:history="1">
        <w:r>
          <w:rPr>
            <w:rStyle w:val="a4"/>
          </w:rPr>
          <w:t>подпункте "а" пункта 5</w:t>
        </w:r>
      </w:hyperlink>
      <w:r>
        <w:t xml:space="preserve"> настоящего документа, необходимо обеспечение режима, препятствующ</w:t>
      </w:r>
      <w:r>
        <w:t>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</w:t>
      </w:r>
      <w:r>
        <w:t>ния, которое достигается путем:</w:t>
      </w:r>
    </w:p>
    <w:p w:rsidR="00000000" w:rsidRDefault="00A06CD3">
      <w:bookmarkStart w:id="14" w:name="sub_10061"/>
      <w:bookmarkEnd w:id="13"/>
      <w:r>
        <w:t xml:space="preserve"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</w:t>
      </w:r>
      <w:r>
        <w:t>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000000" w:rsidRDefault="00A06CD3">
      <w:bookmarkStart w:id="15" w:name="sub_10062"/>
      <w:bookmarkEnd w:id="14"/>
      <w:r>
        <w:t>б) утверждения правил доступа в Помещения в рабочее и нерабочее время, а также в нештатных ситу</w:t>
      </w:r>
      <w:r>
        <w:t>ациях;</w:t>
      </w:r>
    </w:p>
    <w:p w:rsidR="00000000" w:rsidRDefault="00A06CD3">
      <w:bookmarkStart w:id="16" w:name="sub_10063"/>
      <w:bookmarkEnd w:id="15"/>
      <w:r>
        <w:t>в) утверждения перечня лиц, имеющих право доступа в Помещения.</w:t>
      </w:r>
    </w:p>
    <w:p w:rsidR="00000000" w:rsidRDefault="00A06CD3">
      <w:bookmarkStart w:id="17" w:name="sub_1007"/>
      <w:bookmarkEnd w:id="16"/>
      <w:r>
        <w:t xml:space="preserve">7. Для выполнения требования, указанного в </w:t>
      </w:r>
      <w:hyperlink w:anchor="sub_10052" w:history="1">
        <w:r>
          <w:rPr>
            <w:rStyle w:val="a4"/>
          </w:rPr>
          <w:t>подпункте "б" пункта 5</w:t>
        </w:r>
      </w:hyperlink>
      <w:r>
        <w:t xml:space="preserve"> настоящего документа, необходимо:</w:t>
      </w:r>
    </w:p>
    <w:p w:rsidR="00000000" w:rsidRDefault="00A06CD3">
      <w:bookmarkStart w:id="18" w:name="sub_10071"/>
      <w:bookmarkEnd w:id="17"/>
      <w:r>
        <w:lastRenderedPageBreak/>
        <w:t>а) осущ</w:t>
      </w:r>
      <w:r>
        <w:t>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</w:t>
      </w:r>
      <w:r>
        <w:t>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000000" w:rsidRDefault="00A06CD3">
      <w:bookmarkStart w:id="19" w:name="sub_10072"/>
      <w:bookmarkEnd w:id="18"/>
      <w:r>
        <w:t>б) осуществлять поэкземплярный учет</w:t>
      </w:r>
      <w:r>
        <w:t xml:space="preserve">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000000" w:rsidRDefault="00A06CD3">
      <w:bookmarkStart w:id="20" w:name="sub_1008"/>
      <w:bookmarkEnd w:id="19"/>
      <w:r>
        <w:t xml:space="preserve">8. Для выполнения требования, указанного в </w:t>
      </w:r>
      <w:hyperlink w:anchor="sub_10053" w:history="1">
        <w:r>
          <w:rPr>
            <w:rStyle w:val="a4"/>
          </w:rPr>
          <w:t>подпункте "в" пункта 5</w:t>
        </w:r>
      </w:hyperlink>
      <w:r>
        <w:t xml:space="preserve"> настоящего документа, необходимо:</w:t>
      </w:r>
    </w:p>
    <w:p w:rsidR="00000000" w:rsidRDefault="00A06CD3">
      <w:bookmarkStart w:id="21" w:name="sub_10081"/>
      <w:bookmarkEnd w:id="20"/>
      <w: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</w:t>
      </w:r>
      <w:r>
        <w:t>ных (трудовых) обязанностей;</w:t>
      </w:r>
    </w:p>
    <w:p w:rsidR="00000000" w:rsidRDefault="00A06CD3">
      <w:bookmarkStart w:id="22" w:name="sub_10082"/>
      <w:bookmarkEnd w:id="21"/>
      <w: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</w:t>
      </w:r>
      <w:r>
        <w:t>анностей.</w:t>
      </w:r>
    </w:p>
    <w:p w:rsidR="00000000" w:rsidRDefault="00A06CD3">
      <w:bookmarkStart w:id="23" w:name="sub_1009"/>
      <w:bookmarkEnd w:id="22"/>
      <w:r>
        <w:t xml:space="preserve">9. Для выполнения требования, указанного в </w:t>
      </w:r>
      <w:hyperlink w:anchor="sub_10054" w:history="1">
        <w:r>
          <w:rPr>
            <w:rStyle w:val="a4"/>
          </w:rPr>
          <w:t>подпункте "г" пункта 5</w:t>
        </w:r>
      </w:hyperlink>
      <w: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</w:t>
      </w:r>
      <w:r>
        <w:t xml:space="preserve">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</w:t>
      </w:r>
      <w:r>
        <w:t>атака), которое достигается путем:</w:t>
      </w:r>
    </w:p>
    <w:p w:rsidR="00000000" w:rsidRDefault="00A06CD3">
      <w:bookmarkStart w:id="24" w:name="sub_10091"/>
      <w:bookmarkEnd w:id="23"/>
      <w: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000000" w:rsidRDefault="00A06CD3">
      <w:bookmarkStart w:id="25" w:name="sub_10092"/>
      <w:bookmarkEnd w:id="24"/>
      <w:r>
        <w:t>б) формирования</w:t>
      </w:r>
      <w:r>
        <w:t xml:space="preserve">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000000" w:rsidRDefault="00A06CD3">
      <w:bookmarkStart w:id="26" w:name="sub_10093"/>
      <w:bookmarkEnd w:id="25"/>
      <w:r>
        <w:t>в) использования для обеспечения требуемого уровня защищенности персональных данных при их обработке в информационной системе СКЗИ класса КС1 и выше.</w:t>
      </w:r>
    </w:p>
    <w:p w:rsidR="00000000" w:rsidRDefault="00A06CD3">
      <w:bookmarkStart w:id="27" w:name="sub_1010"/>
      <w:bookmarkEnd w:id="26"/>
      <w:r>
        <w:t>10. СКЗИ класса КС1 применяются для нейтрализации атак, при создании способов</w:t>
      </w:r>
      <w:r>
        <w:t>, подготовке и проведении которых используются возможности из числа следующих:</w:t>
      </w:r>
    </w:p>
    <w:p w:rsidR="00000000" w:rsidRDefault="00A06CD3">
      <w:bookmarkStart w:id="28" w:name="sub_10101"/>
      <w:bookmarkEnd w:id="27"/>
      <w: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000000" w:rsidRDefault="00A06CD3">
      <w:bookmarkStart w:id="29" w:name="sub_10102"/>
      <w:bookmarkEnd w:id="28"/>
      <w:r>
        <w:t>б) создание способов, под</w:t>
      </w:r>
      <w:r>
        <w:t>готовка и проведение атак на различных этапах жизненного цикла СКЗИ</w:t>
      </w:r>
      <w:hyperlink w:anchor="sub_2222" w:history="1">
        <w:r>
          <w:rPr>
            <w:rStyle w:val="a4"/>
          </w:rPr>
          <w:t>**</w:t>
        </w:r>
      </w:hyperlink>
      <w:r>
        <w:t>;</w:t>
      </w:r>
    </w:p>
    <w:p w:rsidR="00000000" w:rsidRDefault="00A06CD3">
      <w:bookmarkStart w:id="30" w:name="sub_10103"/>
      <w:bookmarkEnd w:id="29"/>
      <w:r>
        <w:t>в) проведение атаки, находясь вне пространства, в пределах которого осуществляется контроль за пребыванием и действиями лиц и (или) транспорт</w:t>
      </w:r>
      <w:r>
        <w:t>ных средств (далее - контролируемая зона)</w:t>
      </w:r>
      <w:hyperlink w:anchor="sub_3333" w:history="1">
        <w:r>
          <w:rPr>
            <w:rStyle w:val="a4"/>
          </w:rPr>
          <w:t>***</w:t>
        </w:r>
      </w:hyperlink>
      <w:r>
        <w:t>;</w:t>
      </w:r>
    </w:p>
    <w:p w:rsidR="00000000" w:rsidRDefault="00A06CD3">
      <w:bookmarkStart w:id="31" w:name="sub_10104"/>
      <w:bookmarkEnd w:id="30"/>
      <w: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bookmarkEnd w:id="31"/>
    <w:p w:rsidR="00000000" w:rsidRDefault="00A06CD3">
      <w:r>
        <w:t>внесение несанкционированных изменений в СКЗИ и (или) в компоненты аппаратны</w:t>
      </w:r>
      <w:r>
        <w:t>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</w:t>
      </w:r>
      <w:r>
        <w:t>ных программ;</w:t>
      </w:r>
    </w:p>
    <w:p w:rsidR="00000000" w:rsidRDefault="00A06CD3">
      <w:r>
        <w:t>внесение несанкционированных изменений в документацию на СКЗИ и компоненты СФ;</w:t>
      </w:r>
    </w:p>
    <w:p w:rsidR="00000000" w:rsidRDefault="00A06CD3">
      <w:bookmarkStart w:id="32" w:name="sub_10105"/>
      <w:r>
        <w:t>д) проведение атак на этапе эксплуатации СКЗИ на:</w:t>
      </w:r>
    </w:p>
    <w:bookmarkEnd w:id="32"/>
    <w:p w:rsidR="00000000" w:rsidRDefault="00A06CD3">
      <w:r>
        <w:lastRenderedPageBreak/>
        <w:t>персональные данные;</w:t>
      </w:r>
    </w:p>
    <w:p w:rsidR="00000000" w:rsidRDefault="00A06CD3">
      <w:r>
        <w:t>ключевую, аутентифицирующую и парольную информацию СКЗИ;</w:t>
      </w:r>
    </w:p>
    <w:p w:rsidR="00000000" w:rsidRDefault="00A06CD3">
      <w:r>
        <w:t>программные компо</w:t>
      </w:r>
      <w:r>
        <w:t>ненты СКЗИ;</w:t>
      </w:r>
    </w:p>
    <w:p w:rsidR="00000000" w:rsidRDefault="00A06CD3">
      <w:r>
        <w:t>аппаратные компоненты СКЗИ;</w:t>
      </w:r>
    </w:p>
    <w:p w:rsidR="00000000" w:rsidRDefault="00A06CD3">
      <w:r>
        <w:t>программные компоненты СФ, включая программное обеспечение BIOS;</w:t>
      </w:r>
    </w:p>
    <w:p w:rsidR="00000000" w:rsidRDefault="00A06CD3">
      <w:r>
        <w:t>аппаратные компоненты СФ;</w:t>
      </w:r>
    </w:p>
    <w:p w:rsidR="00000000" w:rsidRDefault="00A06CD3">
      <w:r>
        <w:t>данные, передаваемые по каналам связи;</w:t>
      </w:r>
    </w:p>
    <w:p w:rsidR="00000000" w:rsidRDefault="00A06CD3">
      <w:r>
        <w:t>иные объекты, которые установлены при формировании совокупности предположений о возмож</w:t>
      </w:r>
      <w:r>
        <w:t>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ПО);</w:t>
      </w:r>
    </w:p>
    <w:p w:rsidR="00000000" w:rsidRDefault="00A06CD3">
      <w:bookmarkStart w:id="33" w:name="sub_10106"/>
      <w:r>
        <w:t>е) получение</w:t>
      </w:r>
      <w:r>
        <w:t xml:space="preserve">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</w:t>
      </w:r>
      <w:r>
        <w:t>которой используется СКЗИ. При этом может быть получена следующая информация:</w:t>
      </w:r>
    </w:p>
    <w:bookmarkEnd w:id="33"/>
    <w:p w:rsidR="00000000" w:rsidRDefault="00A06CD3">
      <w: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000000" w:rsidRDefault="00A06CD3">
      <w:r>
        <w:t>сведен</w:t>
      </w:r>
      <w:r>
        <w:t>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ПО, используемые в ин</w:t>
      </w:r>
      <w:r>
        <w:t>формационной системе совместно с СКЗИ;</w:t>
      </w:r>
    </w:p>
    <w:p w:rsidR="00000000" w:rsidRDefault="00A06CD3">
      <w:r>
        <w:t>содержание конструкторской документации на СКЗИ;</w:t>
      </w:r>
    </w:p>
    <w:p w:rsidR="00000000" w:rsidRDefault="00A06CD3">
      <w:r>
        <w:t>содержание находящейся в свободном доступе документации на аппаратные и программные компоненты СКЗИ и СФ;</w:t>
      </w:r>
    </w:p>
    <w:p w:rsidR="00000000" w:rsidRDefault="00A06CD3">
      <w:r>
        <w:t>общие сведения о защищаемой информации, используемой в процесс</w:t>
      </w:r>
      <w:r>
        <w:t>е эксплуатации СКЗИ;</w:t>
      </w:r>
    </w:p>
    <w:p w:rsidR="00000000" w:rsidRDefault="00A06CD3">
      <w:r>
        <w:t>сведения о каналах связи, по которым передаются защищаемые СКЗИ персональные данные (далее - канал связи);</w:t>
      </w:r>
    </w:p>
    <w:p w:rsidR="00000000" w:rsidRDefault="00A06CD3">
      <w:r>
        <w:t xml:space="preserve">все возможные данные, передаваемые в открытом виде по каналам связи, не защищенным от несанкционированного доступа к информации </w:t>
      </w:r>
      <w:r>
        <w:t>организационными и техническими мерами;</w:t>
      </w:r>
    </w:p>
    <w:p w:rsidR="00000000" w:rsidRDefault="00A06CD3">
      <w: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000000" w:rsidRDefault="00A06CD3">
      <w:r>
        <w:t>сведения обо всех проявляю</w:t>
      </w:r>
      <w:r>
        <w:t>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000000" w:rsidRDefault="00A06CD3">
      <w:r>
        <w:t>сведения, получаемые в результате анализа любых сигналов от аппаратных компон</w:t>
      </w:r>
      <w:r>
        <w:t>ентов СКЗИ и СФ;</w:t>
      </w:r>
    </w:p>
    <w:p w:rsidR="00000000" w:rsidRDefault="00A06CD3">
      <w:bookmarkStart w:id="34" w:name="sub_10107"/>
      <w:r>
        <w:t>ж) применение:</w:t>
      </w:r>
    </w:p>
    <w:bookmarkEnd w:id="34"/>
    <w:p w:rsidR="00000000" w:rsidRDefault="00A06CD3">
      <w:r>
        <w:t>находящихся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000000" w:rsidRDefault="00A06CD3">
      <w:r>
        <w:t>специально разработанных АС и ПО;</w:t>
      </w:r>
    </w:p>
    <w:p w:rsidR="00000000" w:rsidRDefault="00A06CD3">
      <w:bookmarkStart w:id="35" w:name="sub_10108"/>
      <w:r>
        <w:t xml:space="preserve">з) использование </w:t>
      </w:r>
      <w:r>
        <w:t>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bookmarkEnd w:id="35"/>
    <w:p w:rsidR="00000000" w:rsidRDefault="00A06CD3">
      <w:r>
        <w:t>каналов связи, не защищенных от несанкционированного доступа к информации организ</w:t>
      </w:r>
      <w:r>
        <w:t>ационными и техническими мерами;</w:t>
      </w:r>
    </w:p>
    <w:p w:rsidR="00000000" w:rsidRDefault="00A06CD3">
      <w:r>
        <w:t>каналов распространения сигналов, сопровождающих функционирование СКЗИ и СФ;</w:t>
      </w:r>
    </w:p>
    <w:p w:rsidR="00000000" w:rsidRDefault="00A06CD3">
      <w:bookmarkStart w:id="36" w:name="sub_10109"/>
      <w: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000000" w:rsidRDefault="00A06CD3">
      <w:bookmarkStart w:id="37" w:name="sub_101010"/>
      <w:bookmarkEnd w:id="36"/>
      <w:r>
        <w:lastRenderedPageBreak/>
        <w:t>к) использова</w:t>
      </w:r>
      <w:r>
        <w:t>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</w:p>
    <w:p w:rsidR="00000000" w:rsidRDefault="00A06CD3">
      <w:bookmarkStart w:id="38" w:name="sub_1011"/>
      <w:bookmarkEnd w:id="37"/>
      <w:r>
        <w:t>11. СКЗИ класса КС2 применяются для нейтрализаци</w:t>
      </w:r>
      <w:r>
        <w:t xml:space="preserve">и атак, при создании способов, подготовке и проведении которых используются возможности из числа перечисленных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A06CD3">
      <w:bookmarkStart w:id="39" w:name="sub_10111"/>
      <w:bookmarkEnd w:id="38"/>
      <w:r>
        <w:t>а) проведе</w:t>
      </w:r>
      <w:r>
        <w:t>ние атаки при нахождении в пределах контролируемой зоны;</w:t>
      </w:r>
    </w:p>
    <w:p w:rsidR="00000000" w:rsidRDefault="00A06CD3">
      <w:bookmarkStart w:id="40" w:name="sub_10112"/>
      <w:bookmarkEnd w:id="39"/>
      <w:r>
        <w:t>б) проведение атак на этапе эксплуатации СКЗИ на следующие объекты:</w:t>
      </w:r>
    </w:p>
    <w:bookmarkEnd w:id="40"/>
    <w:p w:rsidR="00000000" w:rsidRDefault="00A06CD3">
      <w:r>
        <w:t>документацию на СКЗИ и компоненты СФ;</w:t>
      </w:r>
    </w:p>
    <w:p w:rsidR="00000000" w:rsidRDefault="00A06CD3">
      <w:r>
        <w:t>Помещения, в которых находится совокупность программных и техничес</w:t>
      </w:r>
      <w:r>
        <w:t>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000000" w:rsidRDefault="00A06CD3">
      <w:bookmarkStart w:id="41" w:name="sub_10113"/>
      <w:r>
        <w:t>в) получение в рамках предоставленных полномочий, а также в результате наблюдений следующе</w:t>
      </w:r>
      <w:r>
        <w:t>й информации:</w:t>
      </w:r>
    </w:p>
    <w:bookmarkEnd w:id="41"/>
    <w:p w:rsidR="00000000" w:rsidRDefault="00A06CD3">
      <w:r>
        <w:t>сведений о физических мерах защиты объектов, в которых размещены ресурсы информационной системы;</w:t>
      </w:r>
    </w:p>
    <w:p w:rsidR="00000000" w:rsidRDefault="00A06CD3">
      <w:r>
        <w:t>сведений о мерах по обеспечению контролируемой зоны объектов, в которых размещены ресурсы информационной системы;</w:t>
      </w:r>
    </w:p>
    <w:p w:rsidR="00000000" w:rsidRDefault="00A06CD3">
      <w:r>
        <w:t>сведений о мерах по ра</w:t>
      </w:r>
      <w:r>
        <w:t>зграничению доступа в Помещения, в которых находятся СВТ, на которых реализованы СКЗИ и СФ;</w:t>
      </w:r>
    </w:p>
    <w:p w:rsidR="00000000" w:rsidRDefault="00A06CD3">
      <w:bookmarkStart w:id="42" w:name="sub_10114"/>
      <w: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</w:t>
      </w:r>
      <w:r>
        <w:t>ние и пресечение несанкционированных действий.</w:t>
      </w:r>
    </w:p>
    <w:p w:rsidR="00000000" w:rsidRDefault="00A06CD3">
      <w:bookmarkStart w:id="43" w:name="sub_1012"/>
      <w:bookmarkEnd w:id="42"/>
      <w:r>
        <w:t xml:space="preserve">12. СКЗИ класса КСЗ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sub_1010" w:history="1">
        <w:r>
          <w:rPr>
            <w:rStyle w:val="a4"/>
          </w:rPr>
          <w:t xml:space="preserve">пунктах </w:t>
        </w:r>
        <w:r>
          <w:rPr>
            <w:rStyle w:val="a4"/>
          </w:rPr>
          <w:t>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A06CD3">
      <w:bookmarkStart w:id="44" w:name="sub_10121"/>
      <w:bookmarkEnd w:id="43"/>
      <w:r>
        <w:t>а) физический доступ к СВТ, на которых реализованы СКЗИ и СФ;</w:t>
      </w:r>
    </w:p>
    <w:p w:rsidR="00000000" w:rsidRDefault="00A06CD3">
      <w:bookmarkStart w:id="45" w:name="sub_10122"/>
      <w:bookmarkEnd w:id="44"/>
      <w: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000000" w:rsidRDefault="00A06CD3">
      <w:bookmarkStart w:id="46" w:name="sub_1013"/>
      <w:bookmarkEnd w:id="45"/>
      <w:r>
        <w:t>13. СКЗИ</w:t>
      </w:r>
      <w:r>
        <w:t xml:space="preserve"> класса KB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sub_1010" w:history="1">
        <w:r>
          <w:rPr>
            <w:rStyle w:val="a4"/>
          </w:rPr>
          <w:t>пунктах 10 - 12</w:t>
        </w:r>
      </w:hyperlink>
      <w:r>
        <w:t xml:space="preserve"> настоящего документа и не менее одной из следующих дополнитель</w:t>
      </w:r>
      <w:r>
        <w:t>ных возможностей:</w:t>
      </w:r>
    </w:p>
    <w:p w:rsidR="00000000" w:rsidRDefault="00A06CD3">
      <w:bookmarkStart w:id="47" w:name="sub_10131"/>
      <w:bookmarkEnd w:id="46"/>
      <w:r>
        <w:t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</w:t>
      </w:r>
      <w:r>
        <w:t>кларированных) возможностей прикладного ПО;</w:t>
      </w:r>
    </w:p>
    <w:p w:rsidR="00000000" w:rsidRDefault="00A06CD3">
      <w:bookmarkStart w:id="48" w:name="sub_10132"/>
      <w:bookmarkEnd w:id="47"/>
      <w:r>
        <w:t xml:space="preserve"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</w:t>
      </w:r>
      <w:r>
        <w:t>предотвращение и пресечение несанкционированных действий;</w:t>
      </w:r>
    </w:p>
    <w:p w:rsidR="00000000" w:rsidRDefault="00A06CD3">
      <w:bookmarkStart w:id="49" w:name="sub_10133"/>
      <w:bookmarkEnd w:id="48"/>
      <w: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</w:t>
      </w:r>
      <w:r>
        <w:t>м исходных текстов входящего в СФ прикладного ПО, непосредственно использующего вызовы программных функций СКЗИ.</w:t>
      </w:r>
    </w:p>
    <w:p w:rsidR="00000000" w:rsidRDefault="00A06CD3">
      <w:bookmarkStart w:id="50" w:name="sub_1014"/>
      <w:bookmarkEnd w:id="49"/>
      <w:r>
        <w:t>14. СКЗИ класса КА применяются для нейтрализации атак, при создании способов, подготовке и проведении которых используются воз</w:t>
      </w:r>
      <w:r>
        <w:t xml:space="preserve">можности из числа перечисленные в </w:t>
      </w:r>
      <w:hyperlink w:anchor="sub_1010" w:history="1">
        <w:r>
          <w:rPr>
            <w:rStyle w:val="a4"/>
          </w:rPr>
          <w:t>пунктах 10 - 13</w:t>
        </w:r>
      </w:hyperlink>
      <w:r>
        <w:t xml:space="preserve"> настоящего документа и не менее одной из следующих дополнительных возможностей:</w:t>
      </w:r>
    </w:p>
    <w:p w:rsidR="00000000" w:rsidRDefault="00A06CD3">
      <w:bookmarkStart w:id="51" w:name="sub_10141"/>
      <w:bookmarkEnd w:id="50"/>
      <w:r>
        <w:t>а) создание способов, подготовка и проведение атак с привлечением специалистов в об</w:t>
      </w:r>
      <w:r>
        <w:t>ласти использования для реализации атак недокументированных (недекларированных) возможностей системного ПО;</w:t>
      </w:r>
    </w:p>
    <w:p w:rsidR="00000000" w:rsidRDefault="00A06CD3">
      <w:bookmarkStart w:id="52" w:name="sub_10142"/>
      <w:bookmarkEnd w:id="51"/>
      <w:r>
        <w:t xml:space="preserve">б) возможность располагать сведениями, содержащимися в конструкторской документации </w:t>
      </w:r>
      <w:r>
        <w:lastRenderedPageBreak/>
        <w:t>на аппаратные и программные компоненты СФ;</w:t>
      </w:r>
    </w:p>
    <w:p w:rsidR="00000000" w:rsidRDefault="00A06CD3">
      <w:bookmarkStart w:id="53" w:name="sub_10143"/>
      <w:bookmarkEnd w:id="52"/>
      <w:r>
        <w:t>в) возможность располагать всеми аппаратными компонентами СКЗИ и СФ.</w:t>
      </w:r>
    </w:p>
    <w:p w:rsidR="00000000" w:rsidRDefault="00A06CD3">
      <w:bookmarkStart w:id="54" w:name="sub_1015"/>
      <w:bookmarkEnd w:id="53"/>
      <w:r>
        <w:t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</w:t>
      </w:r>
      <w:r>
        <w:t xml:space="preserve">полнительные возможности, не входящие в число перечисленных в </w:t>
      </w:r>
      <w:hyperlink w:anchor="sub_1010" w:history="1">
        <w:r>
          <w:rPr>
            <w:rStyle w:val="a4"/>
          </w:rPr>
          <w:t>пунктах 10 - 14</w:t>
        </w:r>
      </w:hyperlink>
      <w:r>
        <w:t xml:space="preserve"> настоящего документа, не влияют на порядок определения требуемого класса СКЗИ.</w:t>
      </w:r>
    </w:p>
    <w:bookmarkEnd w:id="54"/>
    <w:p w:rsidR="00000000" w:rsidRDefault="00A06CD3"/>
    <w:p w:rsidR="00000000" w:rsidRDefault="00A06CD3">
      <w:pPr>
        <w:pStyle w:val="1"/>
      </w:pPr>
      <w:bookmarkStart w:id="55" w:name="sub_300"/>
      <w:r>
        <w:t>III. Состав и содержание организационных и технических ме</w:t>
      </w:r>
      <w:r>
        <w:t>р, необходимых для выполнения установленных Правительством Российской Федерации требований к защите персональных данных для 3 уровня защищенности</w:t>
      </w:r>
    </w:p>
    <w:bookmarkEnd w:id="55"/>
    <w:p w:rsidR="00000000" w:rsidRDefault="00A06CD3"/>
    <w:p w:rsidR="00000000" w:rsidRDefault="00A06CD3">
      <w:bookmarkStart w:id="56" w:name="sub_1016"/>
      <w:r>
        <w:t xml:space="preserve">16. В соответствии с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Требований к защите персональных дан</w:t>
      </w:r>
      <w:r>
        <w:t xml:space="preserve">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настоящего документа, необходимо выполнение требования о назначении д</w:t>
      </w:r>
      <w:r>
        <w:t>олжностного лица (работника), ответственного за обеспечение безопасности персональных данных в информационной системе.</w:t>
      </w:r>
    </w:p>
    <w:p w:rsidR="00000000" w:rsidRDefault="00A06CD3">
      <w:bookmarkStart w:id="57" w:name="sub_1017"/>
      <w:bookmarkEnd w:id="56"/>
      <w:r>
        <w:t xml:space="preserve">17. Для выполнения требования, указанного в </w:t>
      </w:r>
      <w:hyperlink w:anchor="sub_1016" w:history="1">
        <w:r>
          <w:rPr>
            <w:rStyle w:val="a4"/>
          </w:rPr>
          <w:t>пункте 16</w:t>
        </w:r>
      </w:hyperlink>
      <w:r>
        <w:t xml:space="preserve"> настоящего документа, необходимо назначен</w:t>
      </w:r>
      <w:r>
        <w:t>ие обладающего достаточными навыками должностного лица (работника) оператора ответственным за обеспечение безопасности персональных данных в информационной системе.</w:t>
      </w:r>
    </w:p>
    <w:p w:rsidR="00000000" w:rsidRDefault="00A06CD3">
      <w:bookmarkStart w:id="58" w:name="sub_1018"/>
      <w:bookmarkEnd w:id="57"/>
      <w:r>
        <w:t xml:space="preserve">18. Для выполнения требования, указанного в </w:t>
      </w:r>
      <w:hyperlink w:anchor="sub_10054" w:history="1">
        <w:r>
          <w:rPr>
            <w:rStyle w:val="a4"/>
          </w:rPr>
          <w:t>подпункте "г" пункта 5</w:t>
        </w:r>
      </w:hyperlink>
      <w:r>
        <w:t xml:space="preserve"> настоящего документа, необходимо вместо меры, предусмотренной </w:t>
      </w:r>
      <w:hyperlink w:anchor="sub_10093" w:history="1">
        <w:r>
          <w:rPr>
            <w:rStyle w:val="a4"/>
          </w:rPr>
          <w:t>подпунктом "в" пункта 9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</w:t>
      </w:r>
      <w:r>
        <w:t>е в информационной системе:</w:t>
      </w:r>
    </w:p>
    <w:bookmarkEnd w:id="58"/>
    <w:p w:rsidR="00000000" w:rsidRDefault="00A06CD3">
      <w:r>
        <w:t>СКЗИ класса KB и выше в случаях, когда для информационной системы актуальны угрозы 2 типа;</w:t>
      </w:r>
    </w:p>
    <w:p w:rsidR="00000000" w:rsidRDefault="00A06CD3">
      <w:r>
        <w:t>СКЗИ класса КС1 и выше в случаях, когда для информационной системы актуальны угрозы 3 типа.</w:t>
      </w:r>
    </w:p>
    <w:p w:rsidR="00000000" w:rsidRDefault="00A06CD3"/>
    <w:p w:rsidR="00000000" w:rsidRDefault="00A06CD3">
      <w:pPr>
        <w:pStyle w:val="1"/>
      </w:pPr>
      <w:bookmarkStart w:id="59" w:name="sub_400"/>
      <w:r>
        <w:t>IV. Состав и содержание орган</w:t>
      </w:r>
      <w:r>
        <w:t>изационных и технических мер, необходимых для выполнения установленных Правительством Российской Федерации требований к защите персональных данных для 2 уровня защищенности</w:t>
      </w:r>
    </w:p>
    <w:bookmarkEnd w:id="59"/>
    <w:p w:rsidR="00000000" w:rsidRDefault="00A06CD3"/>
    <w:p w:rsidR="00000000" w:rsidRDefault="00A06CD3">
      <w:bookmarkStart w:id="60" w:name="sub_1019"/>
      <w:r>
        <w:t xml:space="preserve">19. В соответствии с </w:t>
      </w:r>
      <w:hyperlink r:id="rId13" w:history="1">
        <w:r>
          <w:rPr>
            <w:rStyle w:val="a4"/>
          </w:rPr>
          <w:t>пунктом 15</w:t>
        </w:r>
      </w:hyperlink>
      <w: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sub_1005" w:history="1">
        <w:r>
          <w:rPr>
            <w:rStyle w:val="a4"/>
          </w:rPr>
          <w:t>пунктами 5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</w:t>
      </w:r>
      <w:r>
        <w:t>ения, содержащиеся в указанном журнале, необходимы для выполнения служебных (трудовых) обязанностей.</w:t>
      </w:r>
    </w:p>
    <w:p w:rsidR="00000000" w:rsidRDefault="00A06CD3">
      <w:bookmarkStart w:id="61" w:name="sub_1020"/>
      <w:bookmarkEnd w:id="60"/>
      <w:r>
        <w:t xml:space="preserve">20. Для выполнения требования, указанного в </w:t>
      </w:r>
      <w:hyperlink w:anchor="sub_1019" w:history="1">
        <w:r>
          <w:rPr>
            <w:rStyle w:val="a4"/>
          </w:rPr>
          <w:t>пункте 19</w:t>
        </w:r>
      </w:hyperlink>
      <w:r>
        <w:t xml:space="preserve"> настоящего документа, необходимо:</w:t>
      </w:r>
    </w:p>
    <w:p w:rsidR="00000000" w:rsidRDefault="00A06CD3">
      <w:bookmarkStart w:id="62" w:name="sub_10201"/>
      <w:bookmarkEnd w:id="61"/>
      <w:r>
        <w:t>а) утвер</w:t>
      </w:r>
      <w:r>
        <w:t>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000000" w:rsidRDefault="00A06CD3">
      <w:bookmarkStart w:id="63" w:name="sub_10202"/>
      <w:bookmarkEnd w:id="62"/>
      <w:r>
        <w:t>б) обеспечение информационной системы автоматизированными средствами, регистрирующи</w:t>
      </w:r>
      <w:r>
        <w:t>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</w:p>
    <w:p w:rsidR="00000000" w:rsidRDefault="00A06CD3">
      <w:bookmarkStart w:id="64" w:name="sub_10203"/>
      <w:bookmarkEnd w:id="63"/>
      <w:r>
        <w:t>в) обеспечение информационной системы автоматизированными</w:t>
      </w:r>
      <w:r>
        <w:t xml:space="preserve"> средствами, </w:t>
      </w:r>
      <w:r>
        <w:lastRenderedPageBreak/>
        <w:t>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000000" w:rsidRDefault="00A06CD3">
      <w:bookmarkStart w:id="65" w:name="sub_10204"/>
      <w:bookmarkEnd w:id="64"/>
      <w:r>
        <w:t>г) обеспечение периодического контро</w:t>
      </w:r>
      <w:r>
        <w:t xml:space="preserve">ля работоспособности указанных в </w:t>
      </w:r>
      <w:hyperlink w:anchor="sub_1020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203" w:history="1">
        <w:r>
          <w:rPr>
            <w:rStyle w:val="a4"/>
          </w:rPr>
          <w:t>"в"</w:t>
        </w:r>
      </w:hyperlink>
      <w:r>
        <w:t xml:space="preserve"> настоящего пункта автоматизированных средств (не реже 1 раза в полгода).</w:t>
      </w:r>
    </w:p>
    <w:p w:rsidR="00000000" w:rsidRDefault="00A06CD3">
      <w:bookmarkStart w:id="66" w:name="sub_1021"/>
      <w:bookmarkEnd w:id="65"/>
      <w:r>
        <w:t xml:space="preserve">21. Для выполнения требования, указанного в </w:t>
      </w:r>
      <w:hyperlink w:anchor="sub_10054" w:history="1">
        <w:r>
          <w:rPr>
            <w:rStyle w:val="a4"/>
          </w:rPr>
          <w:t>подпункте "г" пункта 5</w:t>
        </w:r>
      </w:hyperlink>
      <w:r>
        <w:t xml:space="preserve"> настоящего документа, необходимо вместо мер, предусмотренных </w:t>
      </w:r>
      <w:hyperlink w:anchor="sub_10093" w:history="1">
        <w:r>
          <w:rPr>
            <w:rStyle w:val="a4"/>
          </w:rPr>
          <w:t>подпунктом "в" пункта 9</w:t>
        </w:r>
      </w:hyperlink>
      <w:r>
        <w:t xml:space="preserve"> и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настоящего документа, использовать для обеспечения требуемого уровня </w:t>
      </w:r>
      <w:r>
        <w:t>защищенности персональных данных при их обработке в информационной системе:</w:t>
      </w:r>
    </w:p>
    <w:bookmarkEnd w:id="66"/>
    <w:p w:rsidR="00000000" w:rsidRDefault="00A06CD3">
      <w:r>
        <w:t>СКЗИ класса КА в случаях, когда для информационной системы актуальны угрозы 1 типа;</w:t>
      </w:r>
    </w:p>
    <w:p w:rsidR="00000000" w:rsidRDefault="00A06CD3">
      <w:r>
        <w:t>СКЗИ класса KB и выше в случаях, когда для информационной системы актуальны угрозы 2 тип</w:t>
      </w:r>
      <w:r>
        <w:t>а;</w:t>
      </w:r>
    </w:p>
    <w:p w:rsidR="00000000" w:rsidRDefault="00A06CD3">
      <w:r>
        <w:t>СКЗИ класса КС1 и выше в случаях, когда для информационной системы актуальны угрозы 3 типа.</w:t>
      </w:r>
    </w:p>
    <w:p w:rsidR="00000000" w:rsidRDefault="00A06CD3"/>
    <w:p w:rsidR="00000000" w:rsidRDefault="00A06CD3">
      <w:pPr>
        <w:pStyle w:val="1"/>
      </w:pPr>
      <w:bookmarkStart w:id="67" w:name="sub_500"/>
      <w:r>
        <w:t>V. Состав и содержание организационных и технических мер, необходимых для выполнения установленных Правительством Российской Федерации требований к защит</w:t>
      </w:r>
      <w:r>
        <w:t>е персональных данных для 1 уровня защищенности</w:t>
      </w:r>
    </w:p>
    <w:bookmarkEnd w:id="67"/>
    <w:p w:rsidR="00000000" w:rsidRDefault="00A06CD3"/>
    <w:p w:rsidR="00000000" w:rsidRDefault="00A06CD3">
      <w:bookmarkStart w:id="68" w:name="sub_1022"/>
      <w:r>
        <w:t xml:space="preserve">22. В соответствии с </w:t>
      </w:r>
      <w:hyperlink r:id="rId14" w:history="1">
        <w:r>
          <w:rPr>
            <w:rStyle w:val="a4"/>
          </w:rPr>
          <w:t>пунктом 16</w:t>
        </w:r>
      </w:hyperlink>
      <w:r>
        <w:t xml:space="preserve"> Требований к защите персональных данных для обеспечения 1 уровня защищенности персональных данн</w:t>
      </w:r>
      <w:r>
        <w:t xml:space="preserve">ых при их обработке в информационных системах помимо выполнения требований, предусмотренных </w:t>
      </w:r>
      <w:hyperlink w:anchor="sub_1005" w:history="1">
        <w:r>
          <w:rPr>
            <w:rStyle w:val="a4"/>
          </w:rPr>
          <w:t>пунктами 5</w:t>
        </w:r>
      </w:hyperlink>
      <w:r>
        <w:t xml:space="preserve">, </w:t>
      </w:r>
      <w:hyperlink w:anchor="sub_1016" w:history="1">
        <w:r>
          <w:rPr>
            <w:rStyle w:val="a4"/>
          </w:rPr>
          <w:t>16</w:t>
        </w:r>
      </w:hyperlink>
      <w:r>
        <w:t xml:space="preserve"> и </w:t>
      </w:r>
      <w:hyperlink w:anchor="sub_1019" w:history="1">
        <w:r>
          <w:rPr>
            <w:rStyle w:val="a4"/>
          </w:rPr>
          <w:t>19</w:t>
        </w:r>
      </w:hyperlink>
      <w:r>
        <w:t xml:space="preserve"> настоящего документа, необходимо выполнение следующих требований:</w:t>
      </w:r>
    </w:p>
    <w:p w:rsidR="00000000" w:rsidRDefault="00A06CD3">
      <w:bookmarkStart w:id="69" w:name="sub_10221"/>
      <w:bookmarkEnd w:id="68"/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000000" w:rsidRDefault="00A06CD3">
      <w:bookmarkStart w:id="70" w:name="sub_10222"/>
      <w:bookmarkEnd w:id="69"/>
      <w:r>
        <w:t>б) создание отдельного структурного подра</w:t>
      </w:r>
      <w:r>
        <w:t>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000000" w:rsidRDefault="00A06CD3">
      <w:bookmarkStart w:id="71" w:name="sub_1023"/>
      <w:bookmarkEnd w:id="70"/>
      <w:r>
        <w:t xml:space="preserve">23. Для выполнения требования, указанного в </w:t>
      </w:r>
      <w:hyperlink w:anchor="sub_10221" w:history="1">
        <w:r>
          <w:rPr>
            <w:rStyle w:val="a4"/>
          </w:rPr>
          <w:t>подпункте "а" пункта 22</w:t>
        </w:r>
      </w:hyperlink>
      <w:r>
        <w:t xml:space="preserve"> настоящего документа, необходимо:</w:t>
      </w:r>
    </w:p>
    <w:p w:rsidR="00000000" w:rsidRDefault="00A06CD3">
      <w:bookmarkStart w:id="72" w:name="sub_10231"/>
      <w:bookmarkEnd w:id="71"/>
      <w:r>
        <w:t>а) обеспечение информационной системы автоматизированными средствами, позволяющими автоматически регистрировать в электронном журнале безопасности изменения полномочий сот</w:t>
      </w:r>
      <w:r>
        <w:t>рудника оператора по доступу к персональным данным, содержащимся в информационной системе;</w:t>
      </w:r>
    </w:p>
    <w:p w:rsidR="00000000" w:rsidRDefault="00A06CD3">
      <w:bookmarkStart w:id="73" w:name="sub_10232"/>
      <w:bookmarkEnd w:id="72"/>
      <w: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</w:t>
      </w:r>
      <w:r>
        <w:t xml:space="preserve"> в информационной системе. Указанные полномочия должны соответствовать должностным обязанностям сотрудников оператора;</w:t>
      </w:r>
    </w:p>
    <w:p w:rsidR="00000000" w:rsidRDefault="00A06CD3">
      <w:bookmarkStart w:id="74" w:name="sub_10233"/>
      <w:bookmarkEnd w:id="73"/>
      <w:r>
        <w:t>в) назначение оператором лица, ответственного за периодический контроль ведения электронного журнала безопасности и соо</w:t>
      </w:r>
      <w:r>
        <w:t>тветствия отраженных в нем полномочий сотрудников оператора их должностным обязанностям (не реже 1 раза в месяц).</w:t>
      </w:r>
    </w:p>
    <w:p w:rsidR="00000000" w:rsidRDefault="00A06CD3">
      <w:bookmarkStart w:id="75" w:name="sub_1024"/>
      <w:bookmarkEnd w:id="74"/>
      <w:r>
        <w:t xml:space="preserve">24. Для выполнения требования, указанного в </w:t>
      </w:r>
      <w:hyperlink w:anchor="sub_10222" w:history="1">
        <w:r>
          <w:rPr>
            <w:rStyle w:val="a4"/>
          </w:rPr>
          <w:t>подпункте "б" пункта 22</w:t>
        </w:r>
      </w:hyperlink>
      <w:r>
        <w:t xml:space="preserve"> настоящего документа, необходи</w:t>
      </w:r>
      <w:r>
        <w:t>мо:</w:t>
      </w:r>
    </w:p>
    <w:p w:rsidR="00000000" w:rsidRDefault="00A06CD3">
      <w:bookmarkStart w:id="76" w:name="sub_10241"/>
      <w:bookmarkEnd w:id="75"/>
      <w: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000000" w:rsidRDefault="00A06CD3">
      <w:bookmarkStart w:id="77" w:name="sub_10242"/>
      <w:bookmarkEnd w:id="76"/>
      <w:r>
        <w:t>б) создать отдельное структурное подразделен</w:t>
      </w:r>
      <w:r>
        <w:t>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000000" w:rsidRDefault="00A06CD3">
      <w:bookmarkStart w:id="78" w:name="sub_1025"/>
      <w:bookmarkEnd w:id="77"/>
      <w:r>
        <w:lastRenderedPageBreak/>
        <w:t xml:space="preserve">25. Для выполнения требования, указанного в </w:t>
      </w:r>
      <w:hyperlink w:anchor="sub_10051" w:history="1">
        <w:r>
          <w:rPr>
            <w:rStyle w:val="a4"/>
          </w:rPr>
          <w:t>подпункте "а" пункта 5</w:t>
        </w:r>
      </w:hyperlink>
      <w:r>
        <w:t xml:space="preserve"> настоящего документа, для обеспечения 1 уровня защищенности необходимо:</w:t>
      </w:r>
    </w:p>
    <w:p w:rsidR="00000000" w:rsidRDefault="00A06CD3">
      <w:bookmarkStart w:id="79" w:name="sub_10251"/>
      <w:bookmarkEnd w:id="78"/>
      <w:r>
        <w:t>а) оборудовать окна Помещений, расположенные на первых и (или) последних этажах зданий, а также окна Помещений, находящиеся около пожарных ле</w:t>
      </w:r>
      <w:r>
        <w:t>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000000" w:rsidRDefault="00A06CD3">
      <w:bookmarkStart w:id="80" w:name="sub_10252"/>
      <w:bookmarkEnd w:id="79"/>
      <w: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000000" w:rsidRDefault="00A06CD3">
      <w:bookmarkStart w:id="81" w:name="sub_1026"/>
      <w:bookmarkEnd w:id="80"/>
      <w:r>
        <w:t xml:space="preserve">26. Для выполнения требования, указанного в </w:t>
      </w:r>
      <w:hyperlink w:anchor="sub_10054" w:history="1">
        <w:r>
          <w:rPr>
            <w:rStyle w:val="a4"/>
          </w:rPr>
          <w:t>подпункте "г" пункта 5</w:t>
        </w:r>
      </w:hyperlink>
      <w:r>
        <w:t xml:space="preserve"> настоящего документа, необходимо вместо мер, предусмотренных </w:t>
      </w:r>
      <w:hyperlink w:anchor="sub_10093" w:history="1">
        <w:r>
          <w:rPr>
            <w:rStyle w:val="a4"/>
          </w:rPr>
          <w:t>подпунктом "в" пункта 9</w:t>
        </w:r>
      </w:hyperlink>
      <w:r>
        <w:t xml:space="preserve">, </w:t>
      </w:r>
      <w:hyperlink w:anchor="sub_1018" w:history="1">
        <w:r>
          <w:rPr>
            <w:rStyle w:val="a4"/>
          </w:rPr>
          <w:t>пунктами 18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bookmarkEnd w:id="81"/>
    <w:p w:rsidR="00000000" w:rsidRDefault="00A06CD3">
      <w:r>
        <w:t xml:space="preserve">СКЗИ класса КА в случаях, когда для информационной системы актуальны угрозы </w:t>
      </w:r>
      <w:r>
        <w:t>1 типа;</w:t>
      </w:r>
    </w:p>
    <w:p w:rsidR="00000000" w:rsidRDefault="00A06CD3">
      <w:r>
        <w:t>СКЗИ класса KB и выше в случаях, когда для информационной системы актуальны угрозы 2 типа.</w:t>
      </w:r>
    </w:p>
    <w:p w:rsidR="00000000" w:rsidRDefault="00A06CD3"/>
    <w:p w:rsidR="00000000" w:rsidRDefault="00A06CD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06CD3">
      <w:bookmarkStart w:id="82" w:name="sub_1111"/>
      <w:r>
        <w:t>* Собрание законодательства Российской Федерации, 2012, N 45, 6257.</w:t>
      </w:r>
    </w:p>
    <w:p w:rsidR="00000000" w:rsidRDefault="00A06CD3">
      <w:bookmarkStart w:id="83" w:name="sub_2222"/>
      <w:bookmarkEnd w:id="82"/>
      <w:r>
        <w:t>** К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000000" w:rsidRDefault="00A06CD3">
      <w:bookmarkStart w:id="84" w:name="sub_3333"/>
      <w:bookmarkEnd w:id="83"/>
      <w:r>
        <w:t>*** Границей контролируемой зоны могут быть пер</w:t>
      </w:r>
      <w:r>
        <w:t>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bookmarkEnd w:id="84"/>
    <w:p w:rsidR="00A06CD3" w:rsidRDefault="00A06CD3"/>
    <w:sectPr w:rsidR="00A06CD3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D3" w:rsidRDefault="00A06CD3">
      <w:r>
        <w:separator/>
      </w:r>
    </w:p>
  </w:endnote>
  <w:endnote w:type="continuationSeparator" w:id="0">
    <w:p w:rsidR="00A06CD3" w:rsidRDefault="00A0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A06CD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A06CD3" w:rsidRDefault="00A06CD3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AB27E0"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AB27E0" w:rsidRPr="00A06CD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05.12.2019</w:t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06CD3" w:rsidRDefault="00A06CD3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A06CD3" w:rsidRDefault="00A06CD3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AB27E0"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AB27E0" w:rsidRPr="00A06CD3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8</w:t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A06CD3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B27E0" w:rsidRPr="00A06CD3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D3" w:rsidRDefault="00A06CD3">
      <w:r>
        <w:separator/>
      </w:r>
    </w:p>
  </w:footnote>
  <w:footnote w:type="continuationSeparator" w:id="0">
    <w:p w:rsidR="00A06CD3" w:rsidRDefault="00A0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6CD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ФСБ России от 10 июля 2014 г. N 378 "Об утверждении Состава и содержания организационных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7E0"/>
    <w:rsid w:val="00A06CD3"/>
    <w:rsid w:val="00AB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27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1904" TargetMode="External"/><Relationship Id="rId13" Type="http://schemas.openxmlformats.org/officeDocument/2006/relationships/hyperlink" Target="http://ivo.garant.ru/document/redirect/70252506/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727118/0" TargetMode="External"/><Relationship Id="rId12" Type="http://schemas.openxmlformats.org/officeDocument/2006/relationships/hyperlink" Target="http://ivo.garant.ru/document/redirect/7025250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252506/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0252506/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52506/41" TargetMode="External"/><Relationship Id="rId14" Type="http://schemas.openxmlformats.org/officeDocument/2006/relationships/hyperlink" Target="http://ivo.garant.ru/document/redirect/70252506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3860</Words>
  <Characters>22007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Антонова</cp:lastModifiedBy>
  <cp:revision>2</cp:revision>
  <dcterms:created xsi:type="dcterms:W3CDTF">2019-12-05T10:05:00Z</dcterms:created>
  <dcterms:modified xsi:type="dcterms:W3CDTF">2019-12-05T10:05:00Z</dcterms:modified>
</cp:coreProperties>
</file>